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8325E" w14:textId="41106C46" w:rsidR="0074696E" w:rsidRPr="00280C4B" w:rsidRDefault="00571E78" w:rsidP="00280C4B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1" wp14:anchorId="2E168E2D" wp14:editId="3327D411">
            <wp:simplePos x="0" y="0"/>
            <wp:positionH relativeFrom="page">
              <wp:posOffset>-2540</wp:posOffset>
            </wp:positionH>
            <wp:positionV relativeFrom="page">
              <wp:posOffset>-68580</wp:posOffset>
            </wp:positionV>
            <wp:extent cx="1620000" cy="1620000"/>
            <wp:effectExtent l="0" t="0" r="0" b="0"/>
            <wp:wrapNone/>
            <wp:docPr id="606968729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968729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20000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A124A1" w14:textId="77777777" w:rsidR="00A62D44" w:rsidRPr="00280C4B" w:rsidRDefault="00A62D44" w:rsidP="00280C4B">
      <w:pPr>
        <w:pStyle w:val="Sectionbreakfirstpage"/>
        <w:sectPr w:rsidR="00A62D44" w:rsidRPr="00280C4B" w:rsidSect="00593A9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454" w:right="851" w:bottom="1418" w:left="851" w:header="340" w:footer="567" w:gutter="0"/>
          <w:cols w:space="708"/>
          <w:docGrid w:linePitch="360"/>
        </w:sectPr>
      </w:pPr>
    </w:p>
    <w:p w14:paraId="28A6A8F2" w14:textId="015B64B8" w:rsidR="00303305" w:rsidRPr="0009050A" w:rsidRDefault="00717EC2" w:rsidP="005B416F">
      <w:pPr>
        <w:pStyle w:val="Documenttitle"/>
        <w:ind w:left="2268"/>
      </w:pPr>
      <w:r w:rsidRPr="00717EC2">
        <w:rPr>
          <w:rFonts w:eastAsia="MS Gothic" w:cs="Arial"/>
          <w:kern w:val="32"/>
        </w:rPr>
        <w:t>3</w:t>
      </w:r>
      <w:r w:rsidR="00961B67">
        <w:rPr>
          <w:rFonts w:eastAsia="MS Gothic" w:cs="Arial"/>
          <w:kern w:val="32"/>
        </w:rPr>
        <w:t xml:space="preserve">. </w:t>
      </w:r>
      <w:r w:rsidRPr="00717EC2">
        <w:rPr>
          <w:rFonts w:eastAsia="MS Gothic" w:cs="Arial"/>
          <w:kern w:val="32"/>
        </w:rPr>
        <w:t>Documenting GIA findings and options</w:t>
      </w:r>
    </w:p>
    <w:p w14:paraId="481F410F" w14:textId="2CE80977" w:rsidR="006A2F78" w:rsidRPr="00250DC4" w:rsidRDefault="00241CDD" w:rsidP="003440B9">
      <w:pPr>
        <w:pStyle w:val="Bannermarking"/>
        <w:ind w:left="1581" w:firstLine="687"/>
      </w:pPr>
      <w:r>
        <w:rPr>
          <w:rFonts w:eastAsia="Times New Roman"/>
          <w:b w:val="0"/>
          <w:bCs w:val="0"/>
          <w:color w:val="5C308D"/>
          <w:sz w:val="32"/>
          <w:szCs w:val="32"/>
        </w:rPr>
        <w:t>GIAs in the h</w:t>
      </w:r>
      <w:r w:rsidR="00961B67" w:rsidRPr="00961B67">
        <w:rPr>
          <w:rFonts w:eastAsia="Times New Roman"/>
          <w:b w:val="0"/>
          <w:bCs w:val="0"/>
          <w:color w:val="5C308D"/>
          <w:sz w:val="32"/>
          <w:szCs w:val="32"/>
        </w:rPr>
        <w:t xml:space="preserve">ealth </w:t>
      </w:r>
      <w:r>
        <w:rPr>
          <w:rFonts w:eastAsia="Times New Roman"/>
          <w:b w:val="0"/>
          <w:bCs w:val="0"/>
          <w:color w:val="5C308D"/>
          <w:sz w:val="32"/>
          <w:szCs w:val="32"/>
        </w:rPr>
        <w:t>s</w:t>
      </w:r>
      <w:r w:rsidR="00961B67" w:rsidRPr="00961B67">
        <w:rPr>
          <w:rFonts w:eastAsia="Times New Roman"/>
          <w:b w:val="0"/>
          <w:bCs w:val="0"/>
          <w:color w:val="5C308D"/>
          <w:sz w:val="32"/>
          <w:szCs w:val="32"/>
        </w:rPr>
        <w:t xml:space="preserve">ector </w:t>
      </w:r>
      <w:r>
        <w:rPr>
          <w:rFonts w:eastAsia="Times New Roman"/>
          <w:b w:val="0"/>
          <w:bCs w:val="0"/>
          <w:color w:val="5C308D"/>
          <w:sz w:val="32"/>
          <w:szCs w:val="32"/>
        </w:rPr>
        <w:t>– factsheet s</w:t>
      </w:r>
      <w:r w:rsidR="00961B67" w:rsidRPr="00961B67">
        <w:rPr>
          <w:rFonts w:eastAsia="Times New Roman"/>
          <w:b w:val="0"/>
          <w:bCs w:val="0"/>
          <w:color w:val="5C308D"/>
          <w:sz w:val="32"/>
          <w:szCs w:val="32"/>
        </w:rPr>
        <w:t>eries</w:t>
      </w:r>
    </w:p>
    <w:p w14:paraId="2AF78354" w14:textId="77777777" w:rsidR="0002285C" w:rsidRDefault="0002285C" w:rsidP="003440B9">
      <w:pPr>
        <w:pStyle w:val="TOCheadingfactsheet"/>
        <w:ind w:left="2268"/>
        <w:sectPr w:rsidR="0002285C" w:rsidSect="006A5FE9">
          <w:headerReference w:type="default" r:id="rId18"/>
          <w:footerReference w:type="default" r:id="rId19"/>
          <w:type w:val="continuous"/>
          <w:pgSz w:w="11906" w:h="16838" w:code="9"/>
          <w:pgMar w:top="851" w:right="851" w:bottom="851" w:left="851" w:header="851" w:footer="567" w:gutter="0"/>
          <w:cols w:space="340"/>
          <w:titlePg/>
          <w:docGrid w:linePitch="360"/>
        </w:sectPr>
      </w:pPr>
    </w:p>
    <w:p w14:paraId="2B29CD62" w14:textId="77777777" w:rsidR="00FC64CB" w:rsidRDefault="00FC64CB" w:rsidP="00C02D0C">
      <w:pPr>
        <w:pStyle w:val="Body"/>
      </w:pPr>
    </w:p>
    <w:p w14:paraId="7DB16B9C" w14:textId="77777777" w:rsidR="00C02D0C" w:rsidRDefault="00C02D0C" w:rsidP="00C02D0C">
      <w:pPr>
        <w:pStyle w:val="Body"/>
      </w:pPr>
    </w:p>
    <w:p w14:paraId="6A876CF0" w14:textId="565B2C78" w:rsidR="00544C0B" w:rsidRPr="0035396D" w:rsidRDefault="00544C0B" w:rsidP="00FA36E5">
      <w:pPr>
        <w:pStyle w:val="Introtext"/>
        <w:rPr>
          <w:b/>
        </w:rPr>
      </w:pPr>
      <w:r w:rsidRPr="0035396D">
        <w:t xml:space="preserve">This </w:t>
      </w:r>
      <w:r w:rsidR="00241CDD">
        <w:t xml:space="preserve">factsheet helps health </w:t>
      </w:r>
      <w:r w:rsidR="00782A75">
        <w:t xml:space="preserve">service staff </w:t>
      </w:r>
      <w:r w:rsidR="00446F49">
        <w:t>record the</w:t>
      </w:r>
      <w:r w:rsidR="004F3BF0">
        <w:t xml:space="preserve"> findings of the</w:t>
      </w:r>
      <w:r w:rsidR="00446F49">
        <w:t>ir</w:t>
      </w:r>
      <w:r w:rsidR="00446F49" w:rsidRPr="00FF0436">
        <w:t xml:space="preserve"> </w:t>
      </w:r>
      <w:r w:rsidR="00446F49">
        <w:t>gender impact assessment</w:t>
      </w:r>
      <w:r w:rsidR="004F3BF0">
        <w:t>s</w:t>
      </w:r>
      <w:r w:rsidR="00446F49">
        <w:t xml:space="preserve"> (</w:t>
      </w:r>
      <w:r w:rsidR="00446F49" w:rsidRPr="00FF0436">
        <w:t>GIA</w:t>
      </w:r>
      <w:r w:rsidR="004F3BF0">
        <w:t>s</w:t>
      </w:r>
      <w:r w:rsidR="00446F49">
        <w:t>)</w:t>
      </w:r>
      <w:r w:rsidR="002D20C5">
        <w:t>.</w:t>
      </w:r>
      <w:r w:rsidR="00446F49">
        <w:t xml:space="preserve"> It also helps them</w:t>
      </w:r>
      <w:r w:rsidR="0064478C">
        <w:t xml:space="preserve"> record potential </w:t>
      </w:r>
      <w:r w:rsidR="00446F49" w:rsidRPr="00FF0436">
        <w:t xml:space="preserve">actions they </w:t>
      </w:r>
      <w:r w:rsidR="00446F49">
        <w:t>can</w:t>
      </w:r>
      <w:r w:rsidR="00446F49" w:rsidRPr="00FF0436">
        <w:t xml:space="preserve"> take as a result of their GIA.</w:t>
      </w:r>
      <w:r w:rsidR="0064478C">
        <w:t xml:space="preserve"> It builds on the Commission’s GIA toolkit</w:t>
      </w:r>
      <w:r w:rsidR="005C1E88">
        <w:t xml:space="preserve"> (</w:t>
      </w:r>
      <w:hyperlink r:id="rId20" w:history="1">
        <w:r>
          <w:rPr>
            <w:rStyle w:val="Hyperlink"/>
            <w:rFonts w:cs="Arial"/>
            <w:szCs w:val="22"/>
          </w:rPr>
          <w:t>GIA Step 3: Options Analysis</w:t>
        </w:r>
      </w:hyperlink>
      <w:r w:rsidR="005C1E88">
        <w:t xml:space="preserve">), providing </w:t>
      </w:r>
      <w:r w:rsidR="005C1E88" w:rsidRPr="00A87347">
        <w:rPr>
          <w:rFonts w:eastAsia="Times New Roman"/>
          <w:lang w:val="en-GB"/>
        </w:rPr>
        <w:t>sector-specific examples</w:t>
      </w:r>
      <w:r w:rsidRPr="0035396D">
        <w:t>.</w:t>
      </w:r>
    </w:p>
    <w:p w14:paraId="32ACBD3D" w14:textId="49FE7E58" w:rsidR="00544C0B" w:rsidRPr="00046B79" w:rsidRDefault="007F7911" w:rsidP="00FA36E5">
      <w:pPr>
        <w:pStyle w:val="Introtext"/>
      </w:pPr>
      <w:r>
        <w:t>A</w:t>
      </w:r>
      <w:r w:rsidR="00EE5AA5">
        <w:t xml:space="preserve">dapt </w:t>
      </w:r>
      <w:r w:rsidR="00544C0B" w:rsidRPr="0035396D">
        <w:t xml:space="preserve">and </w:t>
      </w:r>
      <w:r w:rsidR="00317FC3">
        <w:t>share</w:t>
      </w:r>
      <w:r w:rsidR="00317FC3" w:rsidRPr="0035396D">
        <w:t xml:space="preserve"> </w:t>
      </w:r>
      <w:r w:rsidR="00544C0B" w:rsidRPr="0035396D">
        <w:t xml:space="preserve">these examples </w:t>
      </w:r>
      <w:r w:rsidR="004844A7" w:rsidRPr="004844A7">
        <w:t xml:space="preserve">in training, toolkits or on </w:t>
      </w:r>
      <w:r w:rsidR="003101B0">
        <w:t>your</w:t>
      </w:r>
      <w:r w:rsidR="004844A7" w:rsidRPr="004844A7">
        <w:t xml:space="preserve"> intranet.</w:t>
      </w:r>
      <w:r>
        <w:t xml:space="preserve"> </w:t>
      </w:r>
      <w:r w:rsidR="00544C0B">
        <w:t xml:space="preserve">Staff </w:t>
      </w:r>
      <w:r w:rsidR="00544C0B" w:rsidRPr="00046B79">
        <w:t xml:space="preserve">can </w:t>
      </w:r>
      <w:r w:rsidR="004844A7">
        <w:t>use them as a guide to</w:t>
      </w:r>
      <w:r w:rsidR="00314570">
        <w:t xml:space="preserve"> ensure their </w:t>
      </w:r>
      <w:r w:rsidR="00544C0B" w:rsidRPr="00046B79">
        <w:t>GIA documentation includes</w:t>
      </w:r>
      <w:r w:rsidR="00FA36E5">
        <w:t xml:space="preserve"> the </w:t>
      </w:r>
      <w:r w:rsidR="00544C0B">
        <w:t>data reviewed</w:t>
      </w:r>
      <w:r w:rsidR="00FA36E5">
        <w:t xml:space="preserve">, </w:t>
      </w:r>
      <w:r w:rsidR="00544C0B" w:rsidRPr="00046B79">
        <w:t>findings</w:t>
      </w:r>
      <w:r w:rsidR="00FA36E5">
        <w:t xml:space="preserve"> and </w:t>
      </w:r>
      <w:r w:rsidR="00A0759F">
        <w:t xml:space="preserve">potential </w:t>
      </w:r>
      <w:r w:rsidR="00544C0B">
        <w:t xml:space="preserve">actions </w:t>
      </w:r>
      <w:r w:rsidR="00047C67">
        <w:t>to address gender inequality</w:t>
      </w:r>
      <w:r w:rsidR="00253C51">
        <w:t>.</w:t>
      </w:r>
    </w:p>
    <w:p w14:paraId="27E49A57" w14:textId="313DB49F" w:rsidR="00544C0B" w:rsidRPr="0035396D" w:rsidRDefault="00544C0B" w:rsidP="00A23094">
      <w:pPr>
        <w:pStyle w:val="Heading1"/>
        <w:rPr>
          <w:b/>
          <w:u w:val="single"/>
        </w:rPr>
      </w:pPr>
      <w:r w:rsidRPr="0035396D">
        <w:t xml:space="preserve">Documenting </w:t>
      </w:r>
      <w:r w:rsidR="00E34A5F">
        <w:t xml:space="preserve">potential </w:t>
      </w:r>
      <w:r w:rsidRPr="0035396D">
        <w:t>options for change</w:t>
      </w:r>
    </w:p>
    <w:p w14:paraId="164F1132" w14:textId="73CA7C86" w:rsidR="00753AD8" w:rsidRDefault="00581FCC" w:rsidP="00A23094">
      <w:pPr>
        <w:pStyle w:val="Body"/>
      </w:pPr>
      <w:r>
        <w:t>C</w:t>
      </w:r>
      <w:r w:rsidR="00544C0B">
        <w:t>lear</w:t>
      </w:r>
      <w:r w:rsidR="00544C0B" w:rsidRPr="0035396D">
        <w:t xml:space="preserve"> examples of </w:t>
      </w:r>
      <w:r>
        <w:t xml:space="preserve">GIA </w:t>
      </w:r>
      <w:r w:rsidR="00544C0B">
        <w:t xml:space="preserve">documentation </w:t>
      </w:r>
      <w:r w:rsidR="00001EC2">
        <w:t xml:space="preserve">make the </w:t>
      </w:r>
      <w:r w:rsidR="00544C0B" w:rsidRPr="0035396D">
        <w:t>process</w:t>
      </w:r>
      <w:r w:rsidR="00001EC2">
        <w:t xml:space="preserve"> easier</w:t>
      </w:r>
      <w:r w:rsidR="00C07FE6">
        <w:t xml:space="preserve">, </w:t>
      </w:r>
      <w:r w:rsidR="00544C0B" w:rsidRPr="0035396D">
        <w:t xml:space="preserve">especially for </w:t>
      </w:r>
      <w:r w:rsidR="000116EE">
        <w:t>staff</w:t>
      </w:r>
      <w:r w:rsidR="00544C0B" w:rsidRPr="0035396D">
        <w:t xml:space="preserve"> who are new to </w:t>
      </w:r>
      <w:r w:rsidR="00001EC2">
        <w:t>it.</w:t>
      </w:r>
      <w:r w:rsidR="00544C0B" w:rsidRPr="0035396D">
        <w:t xml:space="preserve"> </w:t>
      </w:r>
    </w:p>
    <w:p w14:paraId="0801B288" w14:textId="3C8B33A5" w:rsidR="00544C0B" w:rsidRPr="0035396D" w:rsidRDefault="00753AD8" w:rsidP="00A23094">
      <w:pPr>
        <w:pStyle w:val="Body"/>
      </w:pPr>
      <w:r>
        <w:t>G</w:t>
      </w:r>
      <w:r w:rsidR="00544C0B" w:rsidRPr="0035396D">
        <w:t xml:space="preserve">ood </w:t>
      </w:r>
      <w:r w:rsidR="00544C0B">
        <w:t>record-keeping</w:t>
      </w:r>
      <w:r w:rsidR="00544C0B" w:rsidRPr="0035396D">
        <w:t xml:space="preserve"> also</w:t>
      </w:r>
      <w:r w:rsidR="00D30BBB">
        <w:t xml:space="preserve"> </w:t>
      </w:r>
      <w:r w:rsidR="00E34A5F">
        <w:t>supports</w:t>
      </w:r>
      <w:r w:rsidR="00D30BBB">
        <w:t xml:space="preserve"> </w:t>
      </w:r>
      <w:r w:rsidR="00C07FE6">
        <w:t>organisations</w:t>
      </w:r>
      <w:r w:rsidR="004A6583">
        <w:t>’</w:t>
      </w:r>
      <w:r w:rsidR="00C07FE6">
        <w:t xml:space="preserve"> reporting processes</w:t>
      </w:r>
      <w:r w:rsidR="000C74B3">
        <w:t>.</w:t>
      </w:r>
      <w:r w:rsidR="00C07FE6">
        <w:t xml:space="preserve"> </w:t>
      </w:r>
      <w:r w:rsidR="00FD64B8">
        <w:t xml:space="preserve">It makes it easier </w:t>
      </w:r>
      <w:r w:rsidR="00C07FE6">
        <w:t>to report on all GIAs completed every two years.</w:t>
      </w:r>
      <w:r w:rsidR="00544C0B" w:rsidRPr="0035396D">
        <w:t xml:space="preserve"> </w:t>
      </w:r>
    </w:p>
    <w:p w14:paraId="2AA51BBB" w14:textId="785FE5E7" w:rsidR="00881A6F" w:rsidRDefault="00881A6F" w:rsidP="00A23094">
      <w:pPr>
        <w:pStyle w:val="Body"/>
        <w:rPr>
          <w:color w:val="000000" w:themeColor="text1"/>
        </w:rPr>
      </w:pPr>
      <w:r w:rsidRPr="00881A6F">
        <w:rPr>
          <w:color w:val="000000" w:themeColor="text1"/>
        </w:rPr>
        <w:t xml:space="preserve">Below are two examples </w:t>
      </w:r>
      <w:r w:rsidR="00FC0886">
        <w:rPr>
          <w:color w:val="000000" w:themeColor="text1"/>
        </w:rPr>
        <w:t xml:space="preserve">of the minimum documentation </w:t>
      </w:r>
      <w:r w:rsidRPr="00881A6F">
        <w:rPr>
          <w:color w:val="000000" w:themeColor="text1"/>
        </w:rPr>
        <w:t>teams should provide when completing a GIA.</w:t>
      </w:r>
    </w:p>
    <w:p w14:paraId="0E038B12" w14:textId="69346A84" w:rsidR="00EA709C" w:rsidRDefault="00EA709C" w:rsidP="00A23094">
      <w:pPr>
        <w:pStyle w:val="Body"/>
        <w:rPr>
          <w:color w:val="000000" w:themeColor="text1"/>
        </w:rPr>
      </w:pPr>
      <w:r>
        <w:rPr>
          <w:color w:val="000000" w:themeColor="text1"/>
        </w:rPr>
        <w:t>Each e</w:t>
      </w:r>
      <w:r w:rsidR="00544C0B" w:rsidRPr="0035396D">
        <w:rPr>
          <w:color w:val="000000" w:themeColor="text1"/>
        </w:rPr>
        <w:t>xample</w:t>
      </w:r>
      <w:r>
        <w:rPr>
          <w:color w:val="000000" w:themeColor="text1"/>
        </w:rPr>
        <w:t xml:space="preserve"> includes:</w:t>
      </w:r>
    </w:p>
    <w:p w14:paraId="1F078548" w14:textId="1AE748BC" w:rsidR="00EA709C" w:rsidRDefault="00544C0B" w:rsidP="00EA709C">
      <w:pPr>
        <w:pStyle w:val="Bullet1"/>
      </w:pPr>
      <w:r>
        <w:t>details</w:t>
      </w:r>
      <w:r w:rsidRPr="0035396D">
        <w:t xml:space="preserve"> on the types of data reviewed</w:t>
      </w:r>
    </w:p>
    <w:p w14:paraId="42100EBF" w14:textId="35DE14A9" w:rsidR="00EA709C" w:rsidRDefault="00544C0B" w:rsidP="00EA709C">
      <w:pPr>
        <w:pStyle w:val="Bullet1"/>
      </w:pPr>
      <w:r w:rsidRPr="0035396D">
        <w:t>key findings</w:t>
      </w:r>
    </w:p>
    <w:p w14:paraId="442AC45A" w14:textId="58A1C526" w:rsidR="00544C0B" w:rsidRPr="0035396D" w:rsidRDefault="00544C0B" w:rsidP="00BF4CA3">
      <w:pPr>
        <w:pStyle w:val="Bullet1"/>
      </w:pPr>
      <w:r w:rsidRPr="0035396D">
        <w:t xml:space="preserve">proposed options for improving </w:t>
      </w:r>
      <w:r w:rsidR="00E34A5F">
        <w:t>gender equality.</w:t>
      </w:r>
    </w:p>
    <w:p w14:paraId="31037857" w14:textId="54BE2376" w:rsidR="00544C0B" w:rsidRPr="0035396D" w:rsidRDefault="007179CB" w:rsidP="00BF4CA3">
      <w:pPr>
        <w:pStyle w:val="Bodyafterbullets"/>
        <w:rPr>
          <w:rFonts w:cs="Arial"/>
        </w:rPr>
      </w:pPr>
      <w:bookmarkStart w:id="0" w:name="_jl36najd05jv" w:colFirst="0" w:colLast="0"/>
      <w:bookmarkEnd w:id="0"/>
      <w:r>
        <w:t xml:space="preserve">Recording actions, even if not all are done, </w:t>
      </w:r>
      <w:r w:rsidR="00F04882">
        <w:t>helps</w:t>
      </w:r>
      <w:r>
        <w:t xml:space="preserve"> future reviews and similar projects.</w:t>
      </w:r>
    </w:p>
    <w:p w14:paraId="6D2C64D0" w14:textId="580D82AD" w:rsidR="00544C0B" w:rsidRPr="00763CB6" w:rsidRDefault="00544C0B" w:rsidP="00763CB6">
      <w:pPr>
        <w:pStyle w:val="Heading2"/>
      </w:pPr>
      <w:r w:rsidRPr="00763CB6">
        <w:rPr>
          <w:rStyle w:val="Heading2Char"/>
          <w:b/>
        </w:rPr>
        <w:t>Example 1</w:t>
      </w:r>
      <w:r w:rsidR="00933DF3" w:rsidRPr="00763CB6">
        <w:rPr>
          <w:rStyle w:val="Heading2Char"/>
          <w:b/>
        </w:rPr>
        <w:t xml:space="preserve">: </w:t>
      </w:r>
      <w:r w:rsidR="00013C66" w:rsidRPr="00763CB6">
        <w:t>Specialist eating disorder service</w:t>
      </w:r>
    </w:p>
    <w:p w14:paraId="5B247D24" w14:textId="5224905B" w:rsidR="00544C0B" w:rsidRPr="0035396D" w:rsidRDefault="00C87102" w:rsidP="00A23094">
      <w:pPr>
        <w:pStyle w:val="Body"/>
        <w:rPr>
          <w:b/>
          <w:bCs/>
        </w:rPr>
      </w:pPr>
      <w:r w:rsidRPr="00C87102">
        <w:rPr>
          <w:shd w:val="clear" w:color="auto" w:fill="FFFFFF"/>
        </w:rPr>
        <w:t>A health service is creating a special program for people with eating disorders</w:t>
      </w:r>
      <w:r w:rsidR="00544C0B" w:rsidRPr="0035396D">
        <w:rPr>
          <w:shd w:val="clear" w:color="auto" w:fill="FFFFFF"/>
        </w:rPr>
        <w:t xml:space="preserve">. Under the </w:t>
      </w:r>
      <w:hyperlink r:id="rId21" w:history="1">
        <w:r w:rsidR="00544C0B" w:rsidRPr="000F6E9C">
          <w:rPr>
            <w:rStyle w:val="Hyperlink"/>
            <w:rFonts w:cs="Arial"/>
            <w:shd w:val="clear" w:color="auto" w:fill="FFFFFF"/>
          </w:rPr>
          <w:t>Gender Equality Act 2020</w:t>
        </w:r>
      </w:hyperlink>
      <w:r w:rsidR="00544C0B" w:rsidRPr="0035396D">
        <w:rPr>
          <w:shd w:val="clear" w:color="auto" w:fill="FFFFFF"/>
        </w:rPr>
        <w:t xml:space="preserve">, the </w:t>
      </w:r>
      <w:r w:rsidR="00544C0B">
        <w:rPr>
          <w:shd w:val="clear" w:color="auto" w:fill="FFFFFF"/>
        </w:rPr>
        <w:t xml:space="preserve">health </w:t>
      </w:r>
      <w:r w:rsidR="00544C0B" w:rsidRPr="0035396D">
        <w:rPr>
          <w:shd w:val="clear" w:color="auto" w:fill="FFFFFF"/>
        </w:rPr>
        <w:t xml:space="preserve">service </w:t>
      </w:r>
      <w:r w:rsidR="00544C0B">
        <w:rPr>
          <w:shd w:val="clear" w:color="auto" w:fill="FFFFFF"/>
        </w:rPr>
        <w:t>must complete a</w:t>
      </w:r>
      <w:r w:rsidR="00544C0B" w:rsidRPr="0035396D">
        <w:rPr>
          <w:shd w:val="clear" w:color="auto" w:fill="FFFFFF"/>
        </w:rPr>
        <w:t xml:space="preserve"> GIA </w:t>
      </w:r>
      <w:r w:rsidR="00544C0B">
        <w:rPr>
          <w:shd w:val="clear" w:color="auto" w:fill="FFFFFF"/>
        </w:rPr>
        <w:t>as part of developing a business case</w:t>
      </w:r>
      <w:r w:rsidR="00544C0B" w:rsidRPr="0035396D">
        <w:rPr>
          <w:shd w:val="clear" w:color="auto" w:fill="FFFFFF"/>
        </w:rPr>
        <w:t>.</w:t>
      </w:r>
      <w:r w:rsidR="00544C0B">
        <w:rPr>
          <w:shd w:val="clear" w:color="auto" w:fill="FFFFFF"/>
        </w:rPr>
        <w:t xml:space="preserve"> This is to </w:t>
      </w:r>
      <w:r w:rsidR="00FC0886">
        <w:rPr>
          <w:shd w:val="clear" w:color="auto" w:fill="FFFFFF"/>
        </w:rPr>
        <w:t>ensure</w:t>
      </w:r>
      <w:r w:rsidR="00544C0B">
        <w:rPr>
          <w:shd w:val="clear" w:color="auto" w:fill="FFFFFF"/>
        </w:rPr>
        <w:t xml:space="preserve"> the service meets the needs of people of all genders. </w:t>
      </w:r>
    </w:p>
    <w:tbl>
      <w:tblPr>
        <w:tblStyle w:val="CGEPStable"/>
        <w:tblW w:w="9026" w:type="dxa"/>
        <w:tblLayout w:type="fixed"/>
        <w:tblLook w:val="0600" w:firstRow="0" w:lastRow="0" w:firstColumn="0" w:lastColumn="0" w:noHBand="1" w:noVBand="1"/>
      </w:tblPr>
      <w:tblGrid>
        <w:gridCol w:w="3008"/>
        <w:gridCol w:w="3009"/>
        <w:gridCol w:w="3009"/>
      </w:tblGrid>
      <w:tr w:rsidR="00544C0B" w:rsidRPr="0035396D" w14:paraId="0B0B07E1" w14:textId="77777777" w:rsidTr="00FA36E5">
        <w:tc>
          <w:tcPr>
            <w:tcW w:w="0" w:type="dxa"/>
          </w:tcPr>
          <w:p w14:paraId="21E1B867" w14:textId="19D3BEE9" w:rsidR="00544C0B" w:rsidRPr="003D1B47" w:rsidRDefault="00544C0B" w:rsidP="002B01C9">
            <w:pPr>
              <w:pStyle w:val="Tablecolhead"/>
              <w:rPr>
                <w:rFonts w:eastAsia="Montserrat SemiBold"/>
              </w:rPr>
            </w:pPr>
            <w:r w:rsidRPr="003D1B47">
              <w:rPr>
                <w:rFonts w:eastAsia="Montserrat SemiBold"/>
              </w:rPr>
              <w:t xml:space="preserve">Types of data </w:t>
            </w:r>
            <w:r w:rsidR="000D0AA9" w:rsidRPr="003D1B47">
              <w:rPr>
                <w:rFonts w:eastAsia="Montserrat SemiBold"/>
              </w:rPr>
              <w:t>reviewed</w:t>
            </w:r>
          </w:p>
        </w:tc>
        <w:tc>
          <w:tcPr>
            <w:tcW w:w="0" w:type="dxa"/>
          </w:tcPr>
          <w:p w14:paraId="6B6C1797" w14:textId="77777777" w:rsidR="00544C0B" w:rsidRPr="003D1B47" w:rsidRDefault="00544C0B" w:rsidP="002B01C9">
            <w:pPr>
              <w:pStyle w:val="Tablecolhead"/>
              <w:rPr>
                <w:rFonts w:eastAsia="Montserrat SemiBold"/>
              </w:rPr>
            </w:pPr>
            <w:r w:rsidRPr="003D1B47">
              <w:rPr>
                <w:rFonts w:eastAsia="Montserrat SemiBold"/>
              </w:rPr>
              <w:t>What they learn</w:t>
            </w:r>
          </w:p>
        </w:tc>
        <w:tc>
          <w:tcPr>
            <w:tcW w:w="0" w:type="dxa"/>
          </w:tcPr>
          <w:p w14:paraId="2CD1E355" w14:textId="6B4FABB0" w:rsidR="00544C0B" w:rsidRPr="003D1B47" w:rsidRDefault="00544C0B" w:rsidP="002B01C9">
            <w:pPr>
              <w:pStyle w:val="Tablecolhead"/>
              <w:rPr>
                <w:rFonts w:eastAsia="Montserrat SemiBold"/>
              </w:rPr>
            </w:pPr>
            <w:r w:rsidRPr="003D1B47">
              <w:rPr>
                <w:rFonts w:eastAsia="Montserrat SemiBold"/>
              </w:rPr>
              <w:t xml:space="preserve">Potential actions </w:t>
            </w:r>
          </w:p>
        </w:tc>
      </w:tr>
      <w:tr w:rsidR="00544C0B" w:rsidRPr="0035396D" w14:paraId="12BD24CD" w14:textId="77777777" w:rsidTr="00FA36E5">
        <w:tc>
          <w:tcPr>
            <w:tcW w:w="0" w:type="dxa"/>
            <w:shd w:val="clear" w:color="auto" w:fill="auto"/>
          </w:tcPr>
          <w:p w14:paraId="4139E79A" w14:textId="643CB7DA" w:rsidR="00544C0B" w:rsidRPr="0035396D" w:rsidRDefault="00544C0B" w:rsidP="002B01C9">
            <w:pPr>
              <w:pStyle w:val="Tablebullet1"/>
            </w:pPr>
            <w:r w:rsidRPr="0035396D">
              <w:t>Research on gender and eating disorders</w:t>
            </w:r>
            <w:r w:rsidR="00096EB9">
              <w:t xml:space="preserve"> </w:t>
            </w:r>
            <w:r w:rsidRPr="0035396D">
              <w:t>(</w:t>
            </w:r>
            <w:r w:rsidR="00B93FFB">
              <w:t>eg. via</w:t>
            </w:r>
            <w:r w:rsidRPr="0035396D">
              <w:t xml:space="preserve"> </w:t>
            </w:r>
            <w:hyperlink r:id="rId22" w:history="1">
              <w:r w:rsidRPr="0035396D">
                <w:rPr>
                  <w:rStyle w:val="Hyperlink"/>
                  <w:rFonts w:cs="Arial"/>
                </w:rPr>
                <w:t>Eating Disorders Victoria</w:t>
              </w:r>
            </w:hyperlink>
            <w:r w:rsidRPr="0035396D">
              <w:t>)</w:t>
            </w:r>
          </w:p>
          <w:p w14:paraId="6576E6DE" w14:textId="35B107ED" w:rsidR="00544C0B" w:rsidRPr="0035396D" w:rsidRDefault="00544C0B" w:rsidP="002B01C9">
            <w:pPr>
              <w:pStyle w:val="Tablebullet1"/>
            </w:pPr>
            <w:r w:rsidRPr="0035396D">
              <w:t xml:space="preserve">Patient </w:t>
            </w:r>
            <w:r w:rsidR="00B669DA">
              <w:t>i</w:t>
            </w:r>
            <w:r w:rsidRPr="0035396D">
              <w:t>ntake data from previous clinics, disaggregated by sex at birth (gender data not yet available)</w:t>
            </w:r>
          </w:p>
          <w:p w14:paraId="1D83D061" w14:textId="2D9F2C8F" w:rsidR="00544C0B" w:rsidRPr="0035396D" w:rsidRDefault="00544C0B" w:rsidP="002B01C9">
            <w:pPr>
              <w:pStyle w:val="Tablebullet1"/>
            </w:pPr>
            <w:r w:rsidRPr="0035396D">
              <w:t>Consumer consultation (survey – including gender identity question)</w:t>
            </w:r>
          </w:p>
          <w:p w14:paraId="64DDEB22" w14:textId="4E7D2751" w:rsidR="00544C0B" w:rsidRPr="0035396D" w:rsidRDefault="00544C0B" w:rsidP="002B01C9">
            <w:pPr>
              <w:pStyle w:val="Tablebullet1"/>
            </w:pPr>
            <w:r w:rsidRPr="0035396D">
              <w:t>Review of promotional material for similar services</w:t>
            </w:r>
          </w:p>
          <w:p w14:paraId="309265A6" w14:textId="77777777" w:rsidR="00544C0B" w:rsidRPr="0035396D" w:rsidRDefault="00544C0B" w:rsidP="00594541">
            <w:pPr>
              <w:rPr>
                <w:rFonts w:cs="Arial"/>
              </w:rPr>
            </w:pPr>
          </w:p>
        </w:tc>
        <w:tc>
          <w:tcPr>
            <w:tcW w:w="0" w:type="dxa"/>
            <w:shd w:val="clear" w:color="auto" w:fill="auto"/>
          </w:tcPr>
          <w:p w14:paraId="7B52532A" w14:textId="3442EA2B" w:rsidR="00544C0B" w:rsidRPr="0035396D" w:rsidRDefault="00544C0B" w:rsidP="002B01C9">
            <w:pPr>
              <w:pStyle w:val="Tablebullet1"/>
            </w:pPr>
            <w:r w:rsidRPr="0035396D">
              <w:t xml:space="preserve">1/3 of people seeking support are men </w:t>
            </w:r>
          </w:p>
          <w:p w14:paraId="204D6580" w14:textId="77777777" w:rsidR="00544C0B" w:rsidRPr="0035396D" w:rsidRDefault="00544C0B" w:rsidP="002B01C9">
            <w:pPr>
              <w:pStyle w:val="Tablebullet1"/>
            </w:pPr>
            <w:r w:rsidRPr="0035396D">
              <w:t>Eating disorders present differently in men, women and gender diverse people</w:t>
            </w:r>
          </w:p>
          <w:p w14:paraId="543BA110" w14:textId="77777777" w:rsidR="00544C0B" w:rsidRPr="0035396D" w:rsidRDefault="00544C0B" w:rsidP="002B01C9">
            <w:pPr>
              <w:pStyle w:val="Tablebullet1"/>
            </w:pPr>
            <w:r w:rsidRPr="0035396D">
              <w:t>Transgender people are more likely than cisgender people to experience eating disorders</w:t>
            </w:r>
          </w:p>
          <w:p w14:paraId="0E9EBA2F" w14:textId="77777777" w:rsidR="00544C0B" w:rsidRPr="0035396D" w:rsidRDefault="00544C0B" w:rsidP="002B01C9">
            <w:pPr>
              <w:pStyle w:val="Tablebullet1"/>
            </w:pPr>
            <w:r w:rsidRPr="0035396D">
              <w:t>LGBTIQA+ people are more likely to experience eating disorders</w:t>
            </w:r>
          </w:p>
          <w:p w14:paraId="7A59489B" w14:textId="125F3C66" w:rsidR="00544C0B" w:rsidRPr="0035396D" w:rsidRDefault="00510793" w:rsidP="002B01C9">
            <w:pPr>
              <w:pStyle w:val="Tablebullet1"/>
            </w:pPr>
            <w:r>
              <w:lastRenderedPageBreak/>
              <w:t>P</w:t>
            </w:r>
            <w:r w:rsidR="00544C0B" w:rsidRPr="0035396D">
              <w:t xml:space="preserve">romotional material mainly </w:t>
            </w:r>
            <w:r w:rsidR="00751847">
              <w:t>shows</w:t>
            </w:r>
            <w:r w:rsidR="00751847" w:rsidRPr="0035396D">
              <w:t xml:space="preserve"> </w:t>
            </w:r>
            <w:r w:rsidR="00544C0B" w:rsidRPr="0035396D">
              <w:t>young women</w:t>
            </w:r>
          </w:p>
          <w:p w14:paraId="4E43509A" w14:textId="6272D9A7" w:rsidR="00544C0B" w:rsidRPr="0035396D" w:rsidRDefault="00C2650D" w:rsidP="002B01C9">
            <w:pPr>
              <w:pStyle w:val="Tablebullet1"/>
            </w:pPr>
            <w:r>
              <w:t>From</w:t>
            </w:r>
            <w:r w:rsidR="00544C0B" w:rsidRPr="0035396D">
              <w:t xml:space="preserve"> consultation</w:t>
            </w:r>
            <w:r>
              <w:t>s</w:t>
            </w:r>
            <w:r w:rsidR="00544C0B" w:rsidRPr="0035396D">
              <w:t xml:space="preserve">, 80% of women felt supported in treatment, </w:t>
            </w:r>
            <w:r>
              <w:t>compared to</w:t>
            </w:r>
            <w:r w:rsidR="00544C0B" w:rsidRPr="0035396D">
              <w:t xml:space="preserve"> 40% of men</w:t>
            </w:r>
          </w:p>
        </w:tc>
        <w:tc>
          <w:tcPr>
            <w:tcW w:w="0" w:type="dxa"/>
            <w:shd w:val="clear" w:color="auto" w:fill="auto"/>
          </w:tcPr>
          <w:p w14:paraId="07780C2D" w14:textId="14F148FD" w:rsidR="00544C0B" w:rsidRPr="0035396D" w:rsidRDefault="00145862" w:rsidP="002B01C9">
            <w:pPr>
              <w:pStyle w:val="Tablebullet1"/>
            </w:pPr>
            <w:r>
              <w:lastRenderedPageBreak/>
              <w:t>Training</w:t>
            </w:r>
            <w:r w:rsidR="00544C0B" w:rsidRPr="0035396D">
              <w:t xml:space="preserve"> for</w:t>
            </w:r>
            <w:r>
              <w:t xml:space="preserve"> </w:t>
            </w:r>
            <w:r w:rsidR="00544C0B" w:rsidRPr="0035396D">
              <w:t>staff on gender and eating disorders</w:t>
            </w:r>
          </w:p>
          <w:p w14:paraId="2377C0DD" w14:textId="545D64CD" w:rsidR="00544C0B" w:rsidRPr="0035396D" w:rsidRDefault="00B521CF" w:rsidP="002B01C9">
            <w:pPr>
              <w:pStyle w:val="Tablebullet1"/>
            </w:pPr>
            <w:r>
              <w:t>Update</w:t>
            </w:r>
            <w:r w:rsidR="00544C0B" w:rsidRPr="0035396D">
              <w:t xml:space="preserve"> promotional materials </w:t>
            </w:r>
            <w:r w:rsidR="00751847">
              <w:t xml:space="preserve">to </w:t>
            </w:r>
            <w:r w:rsidR="00544C0B" w:rsidRPr="0035396D">
              <w:t>reflec</w:t>
            </w:r>
            <w:r>
              <w:t>t gender</w:t>
            </w:r>
            <w:r w:rsidR="00544C0B" w:rsidRPr="0035396D">
              <w:t xml:space="preserve"> diversity</w:t>
            </w:r>
          </w:p>
          <w:p w14:paraId="442E9FB3" w14:textId="3532B780" w:rsidR="00544C0B" w:rsidRPr="0035396D" w:rsidRDefault="00544C0B" w:rsidP="002B01C9">
            <w:pPr>
              <w:pStyle w:val="Tablebullet1"/>
            </w:pPr>
            <w:r w:rsidRPr="0035396D">
              <w:t xml:space="preserve">Review </w:t>
            </w:r>
            <w:r w:rsidR="00751847">
              <w:t xml:space="preserve">the </w:t>
            </w:r>
            <w:r w:rsidRPr="0035396D">
              <w:t>intake process</w:t>
            </w:r>
            <w:r w:rsidR="00087F7A">
              <w:t xml:space="preserve"> and train </w:t>
            </w:r>
            <w:r w:rsidRPr="0035396D">
              <w:t>staff to ask gender and sex questions</w:t>
            </w:r>
            <w:r w:rsidR="007930A1">
              <w:t xml:space="preserve"> correctly</w:t>
            </w:r>
          </w:p>
          <w:p w14:paraId="4BB15F75" w14:textId="77777777" w:rsidR="00544C0B" w:rsidRPr="0035396D" w:rsidRDefault="00544C0B" w:rsidP="002B01C9">
            <w:pPr>
              <w:pStyle w:val="Tablebullet1"/>
            </w:pPr>
            <w:r w:rsidRPr="0035396D">
              <w:t>Focus groups for male patients</w:t>
            </w:r>
          </w:p>
          <w:p w14:paraId="6EA7E5A4" w14:textId="77777777" w:rsidR="00544C0B" w:rsidRPr="0035396D" w:rsidRDefault="00544C0B" w:rsidP="002B01C9">
            <w:pPr>
              <w:pStyle w:val="Tablebullet1"/>
            </w:pPr>
            <w:r w:rsidRPr="0035396D">
              <w:t>Focus groups for LGBTIQA+ people</w:t>
            </w:r>
          </w:p>
          <w:p w14:paraId="3A21B220" w14:textId="00E12746" w:rsidR="00544C0B" w:rsidRDefault="007930A1" w:rsidP="002B01C9">
            <w:pPr>
              <w:pStyle w:val="Tablebullet1"/>
            </w:pPr>
            <w:r>
              <w:lastRenderedPageBreak/>
              <w:t>A</w:t>
            </w:r>
            <w:r w:rsidR="00544C0B" w:rsidRPr="0035396D">
              <w:t>nalyse all future patient feedback by gender</w:t>
            </w:r>
          </w:p>
          <w:p w14:paraId="44D33F8F" w14:textId="532323AD" w:rsidR="008C1654" w:rsidRPr="0035396D" w:rsidRDefault="008C1654" w:rsidP="002B01C9">
            <w:pPr>
              <w:pStyle w:val="Tablebullet1"/>
            </w:pPr>
            <w:r>
              <w:t>Seek feedback on gendered experiences and barriers through evaluation processes</w:t>
            </w:r>
          </w:p>
          <w:p w14:paraId="5F6076DF" w14:textId="432173BC" w:rsidR="00544C0B" w:rsidRPr="0035396D" w:rsidRDefault="00A22743" w:rsidP="002B01C9">
            <w:pPr>
              <w:pStyle w:val="Tabletext"/>
            </w:pPr>
            <w:r>
              <w:t>Note: Many</w:t>
            </w:r>
            <w:r w:rsidRPr="00A22743">
              <w:t xml:space="preserve"> actions may be identified during a GIA, but only a small number are included in the final recommendations.</w:t>
            </w:r>
          </w:p>
        </w:tc>
      </w:tr>
    </w:tbl>
    <w:p w14:paraId="3E875F35" w14:textId="52D681D1" w:rsidR="00544C0B" w:rsidRDefault="00544C0B" w:rsidP="00A23094">
      <w:pPr>
        <w:pStyle w:val="Heading2"/>
        <w:rPr>
          <w:color w:val="000000"/>
          <w:shd w:val="clear" w:color="auto" w:fill="FFFFFF"/>
        </w:rPr>
      </w:pPr>
      <w:r w:rsidRPr="00A23094">
        <w:lastRenderedPageBreak/>
        <w:t>Example</w:t>
      </w:r>
      <w:r>
        <w:t xml:space="preserve"> 2</w:t>
      </w:r>
      <w:r w:rsidR="00013C66">
        <w:t>: C</w:t>
      </w:r>
      <w:r w:rsidR="00013C66" w:rsidRPr="00013C66">
        <w:t xml:space="preserve">ollecting sex and gender data </w:t>
      </w:r>
    </w:p>
    <w:p w14:paraId="6A5C3823" w14:textId="2E76E1EE" w:rsidR="00544C0B" w:rsidRPr="00320166" w:rsidRDefault="00544C0B" w:rsidP="00A23094">
      <w:pPr>
        <w:pStyle w:val="Body"/>
        <w:rPr>
          <w:shd w:val="clear" w:color="auto" w:fill="FFFFFF"/>
        </w:rPr>
      </w:pPr>
      <w:r w:rsidRPr="0035396D">
        <w:rPr>
          <w:shd w:val="clear" w:color="auto" w:fill="FFFFFF"/>
        </w:rPr>
        <w:t xml:space="preserve">A health service is </w:t>
      </w:r>
      <w:r w:rsidR="00C93334">
        <w:rPr>
          <w:shd w:val="clear" w:color="auto" w:fill="FFFFFF"/>
        </w:rPr>
        <w:t xml:space="preserve">updating </w:t>
      </w:r>
      <w:r w:rsidR="009472E7">
        <w:rPr>
          <w:shd w:val="clear" w:color="auto" w:fill="FFFFFF"/>
        </w:rPr>
        <w:t>i</w:t>
      </w:r>
      <w:r w:rsidRPr="0035396D">
        <w:rPr>
          <w:shd w:val="clear" w:color="auto" w:fill="FFFFFF"/>
        </w:rPr>
        <w:t>ts Electronic Medical Record (EMR) system</w:t>
      </w:r>
      <w:r w:rsidR="00030E11">
        <w:rPr>
          <w:shd w:val="clear" w:color="auto" w:fill="FFFFFF"/>
        </w:rPr>
        <w:t>. This change helps</w:t>
      </w:r>
      <w:r w:rsidRPr="0035396D">
        <w:rPr>
          <w:shd w:val="clear" w:color="auto" w:fill="FFFFFF"/>
        </w:rPr>
        <w:t xml:space="preserve"> meet </w:t>
      </w:r>
      <w:r>
        <w:rPr>
          <w:shd w:val="clear" w:color="auto" w:fill="FFFFFF"/>
        </w:rPr>
        <w:t xml:space="preserve">the </w:t>
      </w:r>
      <w:r w:rsidRPr="0035396D">
        <w:rPr>
          <w:shd w:val="clear" w:color="auto" w:fill="FFFFFF"/>
        </w:rPr>
        <w:t>Department of Health</w:t>
      </w:r>
      <w:r>
        <w:rPr>
          <w:shd w:val="clear" w:color="auto" w:fill="FFFFFF"/>
        </w:rPr>
        <w:t xml:space="preserve">’s </w:t>
      </w:r>
      <w:r w:rsidR="00E25595" w:rsidRPr="0035396D">
        <w:rPr>
          <w:shd w:val="clear" w:color="auto" w:fill="FFFFFF"/>
        </w:rPr>
        <w:t xml:space="preserve">new </w:t>
      </w:r>
      <w:r>
        <w:rPr>
          <w:shd w:val="clear" w:color="auto" w:fill="FFFFFF"/>
        </w:rPr>
        <w:t>rules</w:t>
      </w:r>
      <w:r w:rsidRPr="0035396D">
        <w:rPr>
          <w:shd w:val="clear" w:color="auto" w:fill="FFFFFF"/>
        </w:rPr>
        <w:t xml:space="preserve"> </w:t>
      </w:r>
      <w:r w:rsidR="00C93334">
        <w:rPr>
          <w:shd w:val="clear" w:color="auto" w:fill="FFFFFF"/>
        </w:rPr>
        <w:t xml:space="preserve">to record </w:t>
      </w:r>
      <w:r w:rsidR="00FD163B">
        <w:rPr>
          <w:shd w:val="clear" w:color="auto" w:fill="FFFFFF"/>
        </w:rPr>
        <w:t xml:space="preserve">a patient’s </w:t>
      </w:r>
      <w:r w:rsidRPr="0035396D">
        <w:rPr>
          <w:shd w:val="clear" w:color="auto" w:fill="FFFFFF"/>
        </w:rPr>
        <w:t>sex at birth and</w:t>
      </w:r>
      <w:r w:rsidR="00FD163B">
        <w:rPr>
          <w:shd w:val="clear" w:color="auto" w:fill="FFFFFF"/>
        </w:rPr>
        <w:t xml:space="preserve"> their</w:t>
      </w:r>
      <w:r w:rsidRPr="0035396D">
        <w:rPr>
          <w:shd w:val="clear" w:color="auto" w:fill="FFFFFF"/>
        </w:rPr>
        <w:t xml:space="preserve"> gender. </w:t>
      </w:r>
      <w:r w:rsidR="00425542" w:rsidRPr="00425542">
        <w:rPr>
          <w:shd w:val="clear" w:color="auto" w:fill="FFFFFF"/>
        </w:rPr>
        <w:t>Before making changes, the project team does a GIA to see how it may affect trans and gender diverse consumers.</w:t>
      </w:r>
    </w:p>
    <w:tbl>
      <w:tblPr>
        <w:tblStyle w:val="CGEPStable"/>
        <w:tblW w:w="9026" w:type="dxa"/>
        <w:tblLayout w:type="fixed"/>
        <w:tblLook w:val="0600" w:firstRow="0" w:lastRow="0" w:firstColumn="0" w:lastColumn="0" w:noHBand="1" w:noVBand="1"/>
      </w:tblPr>
      <w:tblGrid>
        <w:gridCol w:w="2825"/>
        <w:gridCol w:w="3192"/>
        <w:gridCol w:w="3009"/>
      </w:tblGrid>
      <w:tr w:rsidR="00544C0B" w:rsidRPr="0035396D" w14:paraId="1205392E" w14:textId="77777777" w:rsidTr="7DECBC58">
        <w:tc>
          <w:tcPr>
            <w:tcW w:w="2825" w:type="dxa"/>
          </w:tcPr>
          <w:p w14:paraId="6EE28648" w14:textId="05AF0953" w:rsidR="00544C0B" w:rsidRPr="003D1B47" w:rsidRDefault="00544C0B" w:rsidP="002B01C9">
            <w:pPr>
              <w:pStyle w:val="Tablecolhead"/>
              <w:rPr>
                <w:rFonts w:eastAsia="Montserrat SemiBold"/>
              </w:rPr>
            </w:pPr>
            <w:r w:rsidRPr="003D1B47">
              <w:rPr>
                <w:rFonts w:eastAsia="Montserrat SemiBold"/>
              </w:rPr>
              <w:t xml:space="preserve">Types of data </w:t>
            </w:r>
            <w:r w:rsidR="007D1C6B">
              <w:rPr>
                <w:rFonts w:eastAsia="Montserrat SemiBold"/>
              </w:rPr>
              <w:t>reviewed</w:t>
            </w:r>
          </w:p>
        </w:tc>
        <w:tc>
          <w:tcPr>
            <w:tcW w:w="3192" w:type="dxa"/>
          </w:tcPr>
          <w:p w14:paraId="034663C2" w14:textId="77777777" w:rsidR="00544C0B" w:rsidRPr="003D1B47" w:rsidRDefault="00544C0B" w:rsidP="002B01C9">
            <w:pPr>
              <w:pStyle w:val="Tablecolhead"/>
              <w:rPr>
                <w:rFonts w:eastAsia="Montserrat SemiBold"/>
              </w:rPr>
            </w:pPr>
            <w:r w:rsidRPr="003D1B47">
              <w:rPr>
                <w:rFonts w:eastAsia="Montserrat SemiBold"/>
              </w:rPr>
              <w:t>What they learn</w:t>
            </w:r>
          </w:p>
        </w:tc>
        <w:tc>
          <w:tcPr>
            <w:tcW w:w="3009" w:type="dxa"/>
          </w:tcPr>
          <w:p w14:paraId="3E6DB6A9" w14:textId="27055958" w:rsidR="00544C0B" w:rsidRPr="003D1B47" w:rsidRDefault="00544C0B" w:rsidP="002B01C9">
            <w:pPr>
              <w:pStyle w:val="Tablecolhead"/>
              <w:rPr>
                <w:rFonts w:eastAsia="Montserrat SemiBold"/>
              </w:rPr>
            </w:pPr>
            <w:r w:rsidRPr="003D1B47">
              <w:rPr>
                <w:rFonts w:eastAsia="Montserrat SemiBold"/>
              </w:rPr>
              <w:t xml:space="preserve">Potential actions </w:t>
            </w:r>
          </w:p>
        </w:tc>
      </w:tr>
      <w:tr w:rsidR="00544C0B" w:rsidRPr="0035396D" w14:paraId="1E713E07" w14:textId="77777777" w:rsidTr="7DECBC58">
        <w:trPr>
          <w:trHeight w:val="5580"/>
        </w:trPr>
        <w:tc>
          <w:tcPr>
            <w:tcW w:w="2825" w:type="dxa"/>
            <w:shd w:val="clear" w:color="auto" w:fill="auto"/>
          </w:tcPr>
          <w:p w14:paraId="77EDBE1D" w14:textId="29C6EB21" w:rsidR="00EC1560" w:rsidRPr="0035396D" w:rsidRDefault="00544C0B" w:rsidP="00EC1560">
            <w:pPr>
              <w:pStyle w:val="Tablebullet1"/>
            </w:pPr>
            <w:r w:rsidRPr="0035396D">
              <w:t xml:space="preserve">Research on trans and gender diverse </w:t>
            </w:r>
            <w:r w:rsidR="00751847">
              <w:t>consumers'</w:t>
            </w:r>
            <w:r w:rsidR="00AA4226" w:rsidRPr="0035396D">
              <w:t xml:space="preserve"> </w:t>
            </w:r>
            <w:r w:rsidRPr="0035396D">
              <w:t>experience of healthcare</w:t>
            </w:r>
          </w:p>
          <w:p w14:paraId="64607A8F" w14:textId="04E2929C" w:rsidR="00B56F83" w:rsidRDefault="00B56F83" w:rsidP="002B01C9">
            <w:pPr>
              <w:pStyle w:val="Tablebullet1"/>
            </w:pPr>
            <w:r w:rsidRPr="00B56F83">
              <w:t>Talk with the patient experience team about data on trans and gender diverse consumers' experiences</w:t>
            </w:r>
          </w:p>
          <w:p w14:paraId="491C0F6A" w14:textId="604579DA" w:rsidR="00544C0B" w:rsidRPr="0035396D" w:rsidRDefault="00544C0B" w:rsidP="002B01C9">
            <w:pPr>
              <w:pStyle w:val="Tablebullet1"/>
            </w:pPr>
            <w:r>
              <w:t xml:space="preserve">Consultation with internal PRIDE network </w:t>
            </w:r>
          </w:p>
          <w:p w14:paraId="54882CE0" w14:textId="77777777" w:rsidR="00544C0B" w:rsidRPr="0035396D" w:rsidRDefault="00544C0B" w:rsidP="002B01C9">
            <w:pPr>
              <w:pStyle w:val="Tablebullet1"/>
            </w:pPr>
            <w:r w:rsidRPr="0035396D">
              <w:t>Consultation with internal gender and sexuality liaison clinician</w:t>
            </w:r>
          </w:p>
          <w:p w14:paraId="072E5F47" w14:textId="77777777" w:rsidR="00544C0B" w:rsidRDefault="00544C0B" w:rsidP="002B01C9">
            <w:pPr>
              <w:pStyle w:val="Tablebullet1"/>
            </w:pPr>
            <w:r w:rsidRPr="0035396D">
              <w:t xml:space="preserve">Focus group for trans and gender diverse consumers </w:t>
            </w:r>
          </w:p>
          <w:p w14:paraId="1119E836" w14:textId="5A6631FD" w:rsidR="00EC1560" w:rsidRPr="0035396D" w:rsidRDefault="00EC1560" w:rsidP="002B01C9">
            <w:pPr>
              <w:pStyle w:val="Tablebullet1"/>
            </w:pPr>
            <w:r>
              <w:t>Consultation with community groups</w:t>
            </w:r>
          </w:p>
          <w:p w14:paraId="1484867D" w14:textId="77777777" w:rsidR="00544C0B" w:rsidRPr="0035396D" w:rsidRDefault="00544C0B" w:rsidP="002B01C9">
            <w:pPr>
              <w:pStyle w:val="ListParagraph"/>
              <w:spacing w:after="120"/>
              <w:ind w:left="319"/>
              <w:contextualSpacing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3192" w:type="dxa"/>
            <w:shd w:val="clear" w:color="auto" w:fill="auto"/>
          </w:tcPr>
          <w:p w14:paraId="1B213746" w14:textId="122D2551" w:rsidR="00A1477B" w:rsidRPr="00A1477B" w:rsidRDefault="00A1477B" w:rsidP="002B01C9">
            <w:pPr>
              <w:pStyle w:val="Tablebullet1"/>
            </w:pPr>
            <w:r w:rsidRPr="00A1477B">
              <w:t xml:space="preserve">Gender diverse consumers face negative attitudes and discrimination from health </w:t>
            </w:r>
            <w:r w:rsidR="00535804">
              <w:t>services</w:t>
            </w:r>
            <w:r w:rsidRPr="00A1477B">
              <w:t>. This leads to hesitance in seeking care</w:t>
            </w:r>
          </w:p>
          <w:p w14:paraId="10333C3F" w14:textId="737BD054" w:rsidR="00544C0B" w:rsidRPr="0035396D" w:rsidRDefault="00FF13E7" w:rsidP="002B01C9">
            <w:pPr>
              <w:pStyle w:val="Tablebullet1"/>
            </w:pPr>
            <w:r>
              <w:rPr>
                <w:shd w:val="clear" w:color="auto" w:fill="FFFFFF"/>
              </w:rPr>
              <w:t>Staff</w:t>
            </w:r>
            <w:r w:rsidR="00641453">
              <w:rPr>
                <w:shd w:val="clear" w:color="auto" w:fill="FFFFFF"/>
              </w:rPr>
              <w:t xml:space="preserve"> are unsure how t</w:t>
            </w:r>
            <w:r w:rsidR="00031A09">
              <w:rPr>
                <w:shd w:val="clear" w:color="auto" w:fill="FFFFFF"/>
              </w:rPr>
              <w:t>o ask about</w:t>
            </w:r>
            <w:r w:rsidR="00544C0B" w:rsidRPr="0035396D">
              <w:rPr>
                <w:shd w:val="clear" w:color="auto" w:fill="FFFFFF"/>
              </w:rPr>
              <w:t xml:space="preserve"> </w:t>
            </w:r>
            <w:r w:rsidR="00031A09">
              <w:rPr>
                <w:shd w:val="clear" w:color="auto" w:fill="FFFFFF"/>
              </w:rPr>
              <w:t xml:space="preserve">gender </w:t>
            </w:r>
            <w:r w:rsidR="00544C0B" w:rsidRPr="0035396D">
              <w:rPr>
                <w:shd w:val="clear" w:color="auto" w:fill="FFFFFF"/>
              </w:rPr>
              <w:t>identity</w:t>
            </w:r>
            <w:r w:rsidR="00031A09">
              <w:rPr>
                <w:shd w:val="clear" w:color="auto" w:fill="FFFFFF"/>
              </w:rPr>
              <w:t xml:space="preserve"> respectfully</w:t>
            </w:r>
          </w:p>
          <w:p w14:paraId="189B0412" w14:textId="3088A74A" w:rsidR="00544C0B" w:rsidRPr="0035396D" w:rsidRDefault="00407A6A" w:rsidP="002B01C9">
            <w:pPr>
              <w:pStyle w:val="Tablebullet1"/>
            </w:pPr>
            <w:r>
              <w:t>Staff</w:t>
            </w:r>
            <w:r w:rsidR="00544C0B" w:rsidRPr="0035396D">
              <w:t xml:space="preserve"> lack training to </w:t>
            </w:r>
            <w:r w:rsidR="009472E7">
              <w:t xml:space="preserve">use the </w:t>
            </w:r>
            <w:r w:rsidR="009472E7" w:rsidRPr="009472E7">
              <w:t>new EMR categories safely and confidently</w:t>
            </w:r>
          </w:p>
        </w:tc>
        <w:tc>
          <w:tcPr>
            <w:tcW w:w="3009" w:type="dxa"/>
            <w:shd w:val="clear" w:color="auto" w:fill="auto"/>
          </w:tcPr>
          <w:p w14:paraId="0DF7EF73" w14:textId="1619D084" w:rsidR="00544C0B" w:rsidRPr="0035396D" w:rsidRDefault="00C011D3" w:rsidP="002B01C9">
            <w:pPr>
              <w:pStyle w:val="Tablebullet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Include</w:t>
            </w:r>
            <w:r w:rsidR="00544C0B" w:rsidRPr="0035396D">
              <w:rPr>
                <w:shd w:val="clear" w:color="auto" w:fill="FFFFFF"/>
              </w:rPr>
              <w:t xml:space="preserve"> correct </w:t>
            </w:r>
            <w:r>
              <w:rPr>
                <w:shd w:val="clear" w:color="auto" w:fill="FFFFFF"/>
              </w:rPr>
              <w:t>gender</w:t>
            </w:r>
            <w:r w:rsidR="00544C0B" w:rsidRPr="0035396D">
              <w:rPr>
                <w:shd w:val="clear" w:color="auto" w:fill="FFFFFF"/>
              </w:rPr>
              <w:t xml:space="preserve"> options in EMR</w:t>
            </w:r>
          </w:p>
          <w:p w14:paraId="7BA9B822" w14:textId="5FC6FABA" w:rsidR="00544C0B" w:rsidRPr="0035396D" w:rsidRDefault="00FE0B02" w:rsidP="002B01C9">
            <w:pPr>
              <w:pStyle w:val="Tablebullet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Develop respectful communication</w:t>
            </w:r>
            <w:r w:rsidR="00544C0B" w:rsidRPr="0035396D">
              <w:rPr>
                <w:shd w:val="clear" w:color="auto" w:fill="FFFFFF"/>
              </w:rPr>
              <w:t xml:space="preserve"> tips for </w:t>
            </w:r>
            <w:r>
              <w:rPr>
                <w:shd w:val="clear" w:color="auto" w:fill="FFFFFF"/>
              </w:rPr>
              <w:t>staff</w:t>
            </w:r>
          </w:p>
          <w:p w14:paraId="3909FABF" w14:textId="282F1E85" w:rsidR="00544C0B" w:rsidRPr="0035396D" w:rsidRDefault="00FE0B02" w:rsidP="002B01C9">
            <w:pPr>
              <w:pStyle w:val="Tablebullet1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Display p</w:t>
            </w:r>
            <w:r w:rsidR="00544C0B" w:rsidRPr="0035396D">
              <w:rPr>
                <w:shd w:val="clear" w:color="auto" w:fill="FFFFFF"/>
              </w:rPr>
              <w:t xml:space="preserve">osters and signage communicating </w:t>
            </w:r>
            <w:r w:rsidR="008D69E7">
              <w:rPr>
                <w:shd w:val="clear" w:color="auto" w:fill="FFFFFF"/>
              </w:rPr>
              <w:t xml:space="preserve">the </w:t>
            </w:r>
            <w:r w:rsidR="00544C0B" w:rsidRPr="0035396D">
              <w:rPr>
                <w:shd w:val="clear" w:color="auto" w:fill="FFFFFF"/>
              </w:rPr>
              <w:t>change to consumers</w:t>
            </w:r>
          </w:p>
          <w:p w14:paraId="4EE537BE" w14:textId="77777777" w:rsidR="00544C0B" w:rsidRPr="0035396D" w:rsidRDefault="00544C0B" w:rsidP="002B01C9">
            <w:pPr>
              <w:pStyle w:val="Tablebullet1"/>
              <w:rPr>
                <w:shd w:val="clear" w:color="auto" w:fill="FFFFFF"/>
              </w:rPr>
            </w:pPr>
            <w:r w:rsidRPr="0035396D">
              <w:rPr>
                <w:shd w:val="clear" w:color="auto" w:fill="FFFFFF"/>
              </w:rPr>
              <w:t>News article on intranet</w:t>
            </w:r>
          </w:p>
          <w:p w14:paraId="4A98635E" w14:textId="77777777" w:rsidR="00544C0B" w:rsidRPr="0035396D" w:rsidRDefault="00544C0B" w:rsidP="002B01C9">
            <w:pPr>
              <w:pStyle w:val="Tablebullet1"/>
              <w:rPr>
                <w:shd w:val="clear" w:color="auto" w:fill="FFFFFF"/>
              </w:rPr>
            </w:pPr>
            <w:r w:rsidRPr="0035396D">
              <w:rPr>
                <w:shd w:val="clear" w:color="auto" w:fill="FFFFFF"/>
              </w:rPr>
              <w:t xml:space="preserve">Article on external website, social media </w:t>
            </w:r>
          </w:p>
          <w:p w14:paraId="5328E3D7" w14:textId="091E253F" w:rsidR="00544C0B" w:rsidRPr="0035396D" w:rsidRDefault="00544C0B" w:rsidP="002B01C9">
            <w:pPr>
              <w:pStyle w:val="Tablebullet1"/>
              <w:rPr>
                <w:shd w:val="clear" w:color="auto" w:fill="FFFFFF"/>
              </w:rPr>
            </w:pPr>
            <w:r w:rsidRPr="0035396D">
              <w:rPr>
                <w:shd w:val="clear" w:color="auto" w:fill="FFFFFF"/>
              </w:rPr>
              <w:t xml:space="preserve">Prepare key messages for sharing </w:t>
            </w:r>
            <w:r w:rsidR="00494A92">
              <w:rPr>
                <w:shd w:val="clear" w:color="auto" w:fill="FFFFFF"/>
              </w:rPr>
              <w:t xml:space="preserve">in </w:t>
            </w:r>
            <w:r w:rsidRPr="0035396D">
              <w:rPr>
                <w:shd w:val="clear" w:color="auto" w:fill="FFFFFF"/>
              </w:rPr>
              <w:t>staff meetings</w:t>
            </w:r>
          </w:p>
          <w:p w14:paraId="62B98F03" w14:textId="77777777" w:rsidR="00544C0B" w:rsidRPr="0035396D" w:rsidRDefault="00544C0B" w:rsidP="002B01C9">
            <w:pPr>
              <w:pStyle w:val="Tablebullet1"/>
              <w:rPr>
                <w:shd w:val="clear" w:color="auto" w:fill="FFFFFF"/>
              </w:rPr>
            </w:pPr>
            <w:r w:rsidRPr="0035396D">
              <w:rPr>
                <w:shd w:val="clear" w:color="auto" w:fill="FFFFFF"/>
              </w:rPr>
              <w:t xml:space="preserve">Scheduled check-ins with reception staff regarding consumer feedback and/or resistance </w:t>
            </w:r>
          </w:p>
          <w:p w14:paraId="03B0531D" w14:textId="6C1F8C99" w:rsidR="00544C0B" w:rsidRPr="0035396D" w:rsidRDefault="00BF4CA3" w:rsidP="002B01C9">
            <w:pPr>
              <w:pStyle w:val="Tabletext"/>
            </w:pPr>
            <w:r>
              <w:t>Note: Many</w:t>
            </w:r>
            <w:r w:rsidRPr="00A22743">
              <w:t xml:space="preserve"> actions may be identified during a GIA, but only a small number are included in the final recommendations.</w:t>
            </w:r>
          </w:p>
        </w:tc>
      </w:tr>
    </w:tbl>
    <w:p w14:paraId="58414C9F" w14:textId="60D46FCE" w:rsidR="00E21FCA" w:rsidRPr="00695CFF" w:rsidRDefault="00E21FCA" w:rsidP="002B01C9">
      <w:pPr>
        <w:pStyle w:val="Body"/>
      </w:pPr>
    </w:p>
    <w:sectPr w:rsidR="00E21FCA" w:rsidRPr="00695CFF" w:rsidSect="00593A99">
      <w:type w:val="continuous"/>
      <w:pgSz w:w="11906" w:h="16838" w:code="9"/>
      <w:pgMar w:top="1418" w:right="851" w:bottom="851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11BFC" w14:textId="77777777" w:rsidR="008D13F6" w:rsidRDefault="008D13F6">
      <w:r>
        <w:separator/>
      </w:r>
    </w:p>
    <w:p w14:paraId="597B8197" w14:textId="77777777" w:rsidR="008D13F6" w:rsidRDefault="008D13F6"/>
  </w:endnote>
  <w:endnote w:type="continuationSeparator" w:id="0">
    <w:p w14:paraId="6B75CCA9" w14:textId="77777777" w:rsidR="008D13F6" w:rsidRDefault="008D13F6">
      <w:r>
        <w:continuationSeparator/>
      </w:r>
    </w:p>
    <w:p w14:paraId="21395AEB" w14:textId="77777777" w:rsidR="008D13F6" w:rsidRDefault="008D13F6"/>
  </w:endnote>
  <w:endnote w:type="continuationNotice" w:id="1">
    <w:p w14:paraId="2F90D70D" w14:textId="77777777" w:rsidR="008D13F6" w:rsidRDefault="008D13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Ebrima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VIC Medium"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01DE3" w14:textId="77777777" w:rsidR="00F1736F" w:rsidRDefault="00F173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3FC25" w14:textId="783CD13B" w:rsidR="001159FE" w:rsidRDefault="009B3493">
    <w:pPr>
      <w:pStyle w:val="Footer"/>
    </w:pPr>
    <w:r w:rsidRPr="00A964EC">
      <w:rPr>
        <w:rFonts w:ascii="VIC Medium" w:hAnsi="VIC Medium"/>
        <w:noProof/>
      </w:rPr>
      <w:drawing>
        <wp:anchor distT="0" distB="0" distL="114300" distR="114300" simplePos="0" relativeHeight="251658241" behindDoc="0" locked="0" layoutInCell="1" allowOverlap="1" wp14:anchorId="5415C2FA" wp14:editId="4BC637C0">
          <wp:simplePos x="0" y="0"/>
          <wp:positionH relativeFrom="column">
            <wp:posOffset>83127</wp:posOffset>
          </wp:positionH>
          <wp:positionV relativeFrom="paragraph">
            <wp:posOffset>-240995</wp:posOffset>
          </wp:positionV>
          <wp:extent cx="2073275" cy="359410"/>
          <wp:effectExtent l="0" t="0" r="3175" b="2540"/>
          <wp:wrapNone/>
          <wp:docPr id="309610763" name="Picture 11" descr="Commission for Gender Equality in the Public Sector">
            <a:extLst xmlns:a="http://schemas.openxmlformats.org/drawingml/2006/main">
              <a:ext uri="{FF2B5EF4-FFF2-40B4-BE49-F238E27FC236}">
                <a16:creationId xmlns:a16="http://schemas.microsoft.com/office/drawing/2014/main" id="{2A3339B6-50FA-4BC5-9E25-2FDAAF813AB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 descr="Commission for Gender Equality in the Public Sector">
                    <a:extLst>
                      <a:ext uri="{FF2B5EF4-FFF2-40B4-BE49-F238E27FC236}">
                        <a16:creationId xmlns:a16="http://schemas.microsoft.com/office/drawing/2014/main" id="{2A3339B6-50FA-4BC5-9E25-2FDAAF813AB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3275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964EC">
      <w:rPr>
        <w:rFonts w:ascii="VIC Medium" w:hAnsi="VIC Medium"/>
        <w:noProof/>
      </w:rPr>
      <w:drawing>
        <wp:anchor distT="0" distB="0" distL="114300" distR="114300" simplePos="0" relativeHeight="251658242" behindDoc="0" locked="0" layoutInCell="1" allowOverlap="1" wp14:anchorId="2FC1C5B8" wp14:editId="58827BA0">
          <wp:simplePos x="0" y="0"/>
          <wp:positionH relativeFrom="column">
            <wp:posOffset>5648903</wp:posOffset>
          </wp:positionH>
          <wp:positionV relativeFrom="paragraph">
            <wp:posOffset>-285968</wp:posOffset>
          </wp:positionV>
          <wp:extent cx="792480" cy="453390"/>
          <wp:effectExtent l="0" t="0" r="7620" b="3810"/>
          <wp:wrapNone/>
          <wp:docPr id="329582694" name="Picture 9" descr="Victoria State Government">
            <a:extLst xmlns:a="http://schemas.openxmlformats.org/drawingml/2006/main">
              <a:ext uri="{FF2B5EF4-FFF2-40B4-BE49-F238E27FC236}">
                <a16:creationId xmlns:a16="http://schemas.microsoft.com/office/drawing/2014/main" id="{062AE031-A7B9-44AA-9D02-D85723C9007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4037124" name="Picture 9" descr="Victoria State Government">
                    <a:extLst>
                      <a:ext uri="{FF2B5EF4-FFF2-40B4-BE49-F238E27FC236}">
                        <a16:creationId xmlns:a16="http://schemas.microsoft.com/office/drawing/2014/main" id="{062AE031-A7B9-44AA-9D02-D85723C9007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7A31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6861015" wp14:editId="560D3EEE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CB6103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861015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6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" o:allowincell="f" filled="f" stroked="f" strokeweight=".5pt">
              <v:textbox inset=",0,,0">
                <w:txbxContent>
                  <w:p w14:paraId="14CB6103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4A8BE" w14:textId="2BF191EE" w:rsidR="00593A99" w:rsidRPr="00F65AA9" w:rsidRDefault="00593A99" w:rsidP="00EF2C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89723" w14:textId="77777777" w:rsidR="008D13F6" w:rsidRDefault="008D13F6" w:rsidP="00207717">
      <w:pPr>
        <w:spacing w:before="120"/>
      </w:pPr>
      <w:r>
        <w:separator/>
      </w:r>
    </w:p>
  </w:footnote>
  <w:footnote w:type="continuationSeparator" w:id="0">
    <w:p w14:paraId="57F43F5B" w14:textId="77777777" w:rsidR="008D13F6" w:rsidRDefault="008D13F6">
      <w:r>
        <w:continuationSeparator/>
      </w:r>
    </w:p>
    <w:p w14:paraId="502F6C2F" w14:textId="77777777" w:rsidR="008D13F6" w:rsidRDefault="008D13F6"/>
  </w:footnote>
  <w:footnote w:type="continuationNotice" w:id="1">
    <w:p w14:paraId="74897C87" w14:textId="77777777" w:rsidR="008D13F6" w:rsidRDefault="008D13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F41C2" w14:textId="77777777" w:rsidR="00F1736F" w:rsidRDefault="00F173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03140" w14:textId="77777777" w:rsidR="00F1736F" w:rsidRDefault="00F173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1C8BD" w14:textId="77777777" w:rsidR="00F1736F" w:rsidRDefault="00F1736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D96D1" w14:textId="7A8706EB" w:rsidR="00E261B3" w:rsidRPr="0051568D" w:rsidRDefault="00F1736F" w:rsidP="00E05026">
    <w:pPr>
      <w:pStyle w:val="Header"/>
    </w:pPr>
    <w:r w:rsidRPr="00717EC2">
      <w:rPr>
        <w:rFonts w:eastAsia="MS Gothic"/>
        <w:kern w:val="32"/>
      </w:rPr>
      <w:t>Documenting GIA findings and options</w:t>
    </w:r>
    <w:r w:rsidR="001B0261" w:rsidRPr="001B0261">
      <w:rPr>
        <w:rFonts w:eastAsia="MS Gothic"/>
        <w:kern w:val="32"/>
      </w:rPr>
      <w:t>: GIAs in the health sector</w:t>
    </w:r>
    <w:r w:rsidR="001B0261">
      <w:rPr>
        <w:rFonts w:eastAsia="MS Gothic"/>
        <w:kern w:val="32"/>
      </w:rPr>
      <w:t xml:space="preserve"> factsheet</w:t>
    </w:r>
    <w:r>
      <w:t xml:space="preserve"> </w:t>
    </w:r>
    <w:r w:rsidR="00B14B5F">
      <w:ptab w:relativeTo="margin" w:alignment="right" w:leader="none"/>
    </w:r>
    <w:r w:rsidR="00B14B5F" w:rsidRPr="00DE6C85">
      <w:rPr>
        <w:bCs/>
      </w:rPr>
      <w:fldChar w:fldCharType="begin"/>
    </w:r>
    <w:r w:rsidR="00B14B5F" w:rsidRPr="00DE6C85">
      <w:rPr>
        <w:bCs/>
      </w:rPr>
      <w:instrText xml:space="preserve"> PAGE </w:instrText>
    </w:r>
    <w:r w:rsidR="00B14B5F" w:rsidRPr="00DE6C85">
      <w:rPr>
        <w:bCs/>
      </w:rPr>
      <w:fldChar w:fldCharType="separate"/>
    </w:r>
    <w:r w:rsidR="00B14B5F" w:rsidRPr="00DE6C85">
      <w:rPr>
        <w:bCs/>
      </w:rPr>
      <w:t>2</w:t>
    </w:r>
    <w:r w:rsidR="00B14B5F" w:rsidRPr="00DE6C85">
      <w:rPr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0056"/>
    <w:multiLevelType w:val="multilevel"/>
    <w:tmpl w:val="A10A987A"/>
    <w:numStyleLink w:val="ZZNumbersloweralpha"/>
  </w:abstractNum>
  <w:abstractNum w:abstractNumId="1" w15:restartNumberingAfterBreak="0">
    <w:nsid w:val="0B8D43DB"/>
    <w:multiLevelType w:val="multilevel"/>
    <w:tmpl w:val="B4525A8A"/>
    <w:numStyleLink w:val="ZZNumbersdigit"/>
  </w:abstractNum>
  <w:abstractNum w:abstractNumId="2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2452772"/>
    <w:multiLevelType w:val="hybridMultilevel"/>
    <w:tmpl w:val="DED67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F03A1"/>
    <w:multiLevelType w:val="multilevel"/>
    <w:tmpl w:val="D04A1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B0510A2"/>
    <w:multiLevelType w:val="hybridMultilevel"/>
    <w:tmpl w:val="943C3518"/>
    <w:lvl w:ilvl="0" w:tplc="262A76C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3D0A2DB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96B424F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C7C8E9D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9322F80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DE701D3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3E3A962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4480705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9BEE951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6" w15:restartNumberingAfterBreak="0">
    <w:nsid w:val="386251FB"/>
    <w:multiLevelType w:val="multilevel"/>
    <w:tmpl w:val="AA9EFE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A7D7FBB"/>
    <w:multiLevelType w:val="hybridMultilevel"/>
    <w:tmpl w:val="1DACAB42"/>
    <w:lvl w:ilvl="0" w:tplc="0C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9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4E5E4226"/>
    <w:multiLevelType w:val="hybridMultilevel"/>
    <w:tmpl w:val="EFBEF80C"/>
    <w:lvl w:ilvl="0" w:tplc="8776322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C8166C9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2CA0634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8A1CD56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B44EA4D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D93A3D0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2F1482E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2D7E84D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A1C6C1A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1" w15:restartNumberingAfterBreak="0">
    <w:nsid w:val="509A7867"/>
    <w:multiLevelType w:val="hybridMultilevel"/>
    <w:tmpl w:val="AA8661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73D7F96"/>
    <w:multiLevelType w:val="hybridMultilevel"/>
    <w:tmpl w:val="C4FCAC66"/>
    <w:lvl w:ilvl="0" w:tplc="5520329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D15428A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2CEA820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7E20029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114E23D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8D22EE7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7BFC038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592418D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551699E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5" w15:restartNumberingAfterBreak="0">
    <w:nsid w:val="5E5F2DF5"/>
    <w:multiLevelType w:val="multilevel"/>
    <w:tmpl w:val="8CD42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FF877B3"/>
    <w:multiLevelType w:val="hybridMultilevel"/>
    <w:tmpl w:val="D706A8F6"/>
    <w:lvl w:ilvl="0" w:tplc="7F7660A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EB325D7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E746F86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C388B04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A89297A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2BB420D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E1CE1E9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F9D0416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9B60282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7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16D3FD5"/>
    <w:multiLevelType w:val="multilevel"/>
    <w:tmpl w:val="12AEE7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73CB7EB0"/>
    <w:multiLevelType w:val="hybridMultilevel"/>
    <w:tmpl w:val="0FB63B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535A3E"/>
    <w:multiLevelType w:val="hybridMultilevel"/>
    <w:tmpl w:val="71ECE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664C49"/>
    <w:multiLevelType w:val="hybridMultilevel"/>
    <w:tmpl w:val="9BC8DCFE"/>
    <w:lvl w:ilvl="0" w:tplc="A21A361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28EE8BB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6FC0750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F8268EE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CD8292B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9F34088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FFE0FF8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1B56084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AAFE84D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2" w15:restartNumberingAfterBreak="0">
    <w:nsid w:val="7B4D05E0"/>
    <w:multiLevelType w:val="hybridMultilevel"/>
    <w:tmpl w:val="3B64BEDE"/>
    <w:lvl w:ilvl="0" w:tplc="CDB664E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604A532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44467F3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A1522E4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100AD09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9070962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B27CE96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947AAE8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23BAFA0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3" w15:restartNumberingAfterBreak="0">
    <w:nsid w:val="7CC4313F"/>
    <w:multiLevelType w:val="hybridMultilevel"/>
    <w:tmpl w:val="EDE046C8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7D4E6FC0"/>
    <w:multiLevelType w:val="multilevel"/>
    <w:tmpl w:val="EF8C8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F246670"/>
    <w:multiLevelType w:val="multilevel"/>
    <w:tmpl w:val="36F82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89266887">
    <w:abstractNumId w:val="8"/>
  </w:num>
  <w:num w:numId="2" w16cid:durableId="17365104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2994873">
    <w:abstractNumId w:val="13"/>
  </w:num>
  <w:num w:numId="4" w16cid:durableId="2113083680">
    <w:abstractNumId w:val="12"/>
  </w:num>
  <w:num w:numId="5" w16cid:durableId="1212838369">
    <w:abstractNumId w:val="17"/>
  </w:num>
  <w:num w:numId="6" w16cid:durableId="1752003522">
    <w:abstractNumId w:val="9"/>
  </w:num>
  <w:num w:numId="7" w16cid:durableId="1586567688">
    <w:abstractNumId w:val="2"/>
  </w:num>
  <w:num w:numId="8" w16cid:durableId="11287448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46977170">
    <w:abstractNumId w:val="15"/>
  </w:num>
  <w:num w:numId="10" w16cid:durableId="2017078816">
    <w:abstractNumId w:val="4"/>
  </w:num>
  <w:num w:numId="11" w16cid:durableId="76488330">
    <w:abstractNumId w:val="6"/>
  </w:num>
  <w:num w:numId="12" w16cid:durableId="102500250">
    <w:abstractNumId w:val="18"/>
  </w:num>
  <w:num w:numId="13" w16cid:durableId="744451668">
    <w:abstractNumId w:val="11"/>
  </w:num>
  <w:num w:numId="14" w16cid:durableId="593125355">
    <w:abstractNumId w:val="20"/>
  </w:num>
  <w:num w:numId="15" w16cid:durableId="568229152">
    <w:abstractNumId w:val="3"/>
  </w:num>
  <w:num w:numId="16" w16cid:durableId="1783646966">
    <w:abstractNumId w:val="19"/>
  </w:num>
  <w:num w:numId="17" w16cid:durableId="193885062">
    <w:abstractNumId w:val="7"/>
  </w:num>
  <w:num w:numId="18" w16cid:durableId="676005200">
    <w:abstractNumId w:val="25"/>
  </w:num>
  <w:num w:numId="19" w16cid:durableId="149056215">
    <w:abstractNumId w:val="24"/>
  </w:num>
  <w:num w:numId="20" w16cid:durableId="417866930">
    <w:abstractNumId w:val="23"/>
  </w:num>
  <w:num w:numId="21" w16cid:durableId="1028141377">
    <w:abstractNumId w:val="16"/>
  </w:num>
  <w:num w:numId="22" w16cid:durableId="533157068">
    <w:abstractNumId w:val="14"/>
  </w:num>
  <w:num w:numId="23" w16cid:durableId="957416026">
    <w:abstractNumId w:val="22"/>
  </w:num>
  <w:num w:numId="24" w16cid:durableId="483473332">
    <w:abstractNumId w:val="5"/>
  </w:num>
  <w:num w:numId="25" w16cid:durableId="1486820070">
    <w:abstractNumId w:val="21"/>
  </w:num>
  <w:num w:numId="26" w16cid:durableId="1716998497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1EC2"/>
    <w:rsid w:val="00002D68"/>
    <w:rsid w:val="00003403"/>
    <w:rsid w:val="00004475"/>
    <w:rsid w:val="00005347"/>
    <w:rsid w:val="000072B6"/>
    <w:rsid w:val="0001021B"/>
    <w:rsid w:val="000116EE"/>
    <w:rsid w:val="00011D89"/>
    <w:rsid w:val="00013C66"/>
    <w:rsid w:val="000154FD"/>
    <w:rsid w:val="00016D21"/>
    <w:rsid w:val="00022271"/>
    <w:rsid w:val="0002285C"/>
    <w:rsid w:val="000235E8"/>
    <w:rsid w:val="0002444D"/>
    <w:rsid w:val="00024D89"/>
    <w:rsid w:val="000250B6"/>
    <w:rsid w:val="00030198"/>
    <w:rsid w:val="00030D05"/>
    <w:rsid w:val="00030E11"/>
    <w:rsid w:val="00031A09"/>
    <w:rsid w:val="00031E96"/>
    <w:rsid w:val="00033D81"/>
    <w:rsid w:val="00035B2E"/>
    <w:rsid w:val="00037366"/>
    <w:rsid w:val="00040EF9"/>
    <w:rsid w:val="00041BF0"/>
    <w:rsid w:val="00042C8A"/>
    <w:rsid w:val="00044AEA"/>
    <w:rsid w:val="0004536B"/>
    <w:rsid w:val="0004553E"/>
    <w:rsid w:val="00046B68"/>
    <w:rsid w:val="00047C67"/>
    <w:rsid w:val="000527DD"/>
    <w:rsid w:val="0005544C"/>
    <w:rsid w:val="00055EC5"/>
    <w:rsid w:val="000578B2"/>
    <w:rsid w:val="00060959"/>
    <w:rsid w:val="00060C8F"/>
    <w:rsid w:val="0006298A"/>
    <w:rsid w:val="000643BD"/>
    <w:rsid w:val="000663CD"/>
    <w:rsid w:val="000733FE"/>
    <w:rsid w:val="00073AD1"/>
    <w:rsid w:val="00074219"/>
    <w:rsid w:val="00074ED5"/>
    <w:rsid w:val="00081789"/>
    <w:rsid w:val="00081D88"/>
    <w:rsid w:val="00083BFA"/>
    <w:rsid w:val="0008508E"/>
    <w:rsid w:val="0008627A"/>
    <w:rsid w:val="00086557"/>
    <w:rsid w:val="00087951"/>
    <w:rsid w:val="00087F7A"/>
    <w:rsid w:val="00087F7B"/>
    <w:rsid w:val="00090469"/>
    <w:rsid w:val="0009050A"/>
    <w:rsid w:val="00090B4E"/>
    <w:rsid w:val="0009113B"/>
    <w:rsid w:val="00093402"/>
    <w:rsid w:val="00093534"/>
    <w:rsid w:val="00094DA3"/>
    <w:rsid w:val="00095910"/>
    <w:rsid w:val="00096CD1"/>
    <w:rsid w:val="00096EB9"/>
    <w:rsid w:val="000978A3"/>
    <w:rsid w:val="000A012C"/>
    <w:rsid w:val="000A0EB9"/>
    <w:rsid w:val="000A186C"/>
    <w:rsid w:val="000A190C"/>
    <w:rsid w:val="000A1EA4"/>
    <w:rsid w:val="000A2338"/>
    <w:rsid w:val="000A2476"/>
    <w:rsid w:val="000A4FFF"/>
    <w:rsid w:val="000A641A"/>
    <w:rsid w:val="000B1979"/>
    <w:rsid w:val="000B2117"/>
    <w:rsid w:val="000B3EDB"/>
    <w:rsid w:val="000B543D"/>
    <w:rsid w:val="000B55F9"/>
    <w:rsid w:val="000B5AC3"/>
    <w:rsid w:val="000B5BF7"/>
    <w:rsid w:val="000B6AB9"/>
    <w:rsid w:val="000B6BC8"/>
    <w:rsid w:val="000C0303"/>
    <w:rsid w:val="000C3EE9"/>
    <w:rsid w:val="000C42EA"/>
    <w:rsid w:val="000C4546"/>
    <w:rsid w:val="000C48D4"/>
    <w:rsid w:val="000C5AF2"/>
    <w:rsid w:val="000C74B3"/>
    <w:rsid w:val="000D0AA9"/>
    <w:rsid w:val="000D1242"/>
    <w:rsid w:val="000D26F4"/>
    <w:rsid w:val="000D38F4"/>
    <w:rsid w:val="000D48F3"/>
    <w:rsid w:val="000E0970"/>
    <w:rsid w:val="000E0E23"/>
    <w:rsid w:val="000E3CC7"/>
    <w:rsid w:val="000E6BD4"/>
    <w:rsid w:val="000E6D6D"/>
    <w:rsid w:val="000F1F1E"/>
    <w:rsid w:val="000F2259"/>
    <w:rsid w:val="000F2DDA"/>
    <w:rsid w:val="000F2DE7"/>
    <w:rsid w:val="000F2EA0"/>
    <w:rsid w:val="000F4AF0"/>
    <w:rsid w:val="000F5213"/>
    <w:rsid w:val="00101001"/>
    <w:rsid w:val="00103276"/>
    <w:rsid w:val="0010392D"/>
    <w:rsid w:val="0010447F"/>
    <w:rsid w:val="00104F2F"/>
    <w:rsid w:val="00104FE3"/>
    <w:rsid w:val="00105291"/>
    <w:rsid w:val="0010714F"/>
    <w:rsid w:val="0011039C"/>
    <w:rsid w:val="001120C5"/>
    <w:rsid w:val="00114F0D"/>
    <w:rsid w:val="001159FE"/>
    <w:rsid w:val="00120BD3"/>
    <w:rsid w:val="001212C6"/>
    <w:rsid w:val="00122FEA"/>
    <w:rsid w:val="001232BD"/>
    <w:rsid w:val="001241B0"/>
    <w:rsid w:val="00124ED5"/>
    <w:rsid w:val="001276FA"/>
    <w:rsid w:val="001303E4"/>
    <w:rsid w:val="00131CF2"/>
    <w:rsid w:val="00132431"/>
    <w:rsid w:val="00133773"/>
    <w:rsid w:val="001447B3"/>
    <w:rsid w:val="00145862"/>
    <w:rsid w:val="001467F3"/>
    <w:rsid w:val="00152073"/>
    <w:rsid w:val="001536B6"/>
    <w:rsid w:val="00156598"/>
    <w:rsid w:val="0016037B"/>
    <w:rsid w:val="00161939"/>
    <w:rsid w:val="00161AA0"/>
    <w:rsid w:val="00161D2E"/>
    <w:rsid w:val="00161F3E"/>
    <w:rsid w:val="00162093"/>
    <w:rsid w:val="00162926"/>
    <w:rsid w:val="00162CA9"/>
    <w:rsid w:val="001633B4"/>
    <w:rsid w:val="00164E49"/>
    <w:rsid w:val="00165459"/>
    <w:rsid w:val="00165A57"/>
    <w:rsid w:val="00167262"/>
    <w:rsid w:val="00170537"/>
    <w:rsid w:val="001712C2"/>
    <w:rsid w:val="00172BAF"/>
    <w:rsid w:val="001756BE"/>
    <w:rsid w:val="00175EE4"/>
    <w:rsid w:val="0017674D"/>
    <w:rsid w:val="00176E3E"/>
    <w:rsid w:val="001771DD"/>
    <w:rsid w:val="00177995"/>
    <w:rsid w:val="00177A8C"/>
    <w:rsid w:val="00186150"/>
    <w:rsid w:val="00186B33"/>
    <w:rsid w:val="00186CCE"/>
    <w:rsid w:val="00190459"/>
    <w:rsid w:val="00192F9D"/>
    <w:rsid w:val="0019346C"/>
    <w:rsid w:val="00196EB8"/>
    <w:rsid w:val="00196EFB"/>
    <w:rsid w:val="001974E9"/>
    <w:rsid w:val="001979FF"/>
    <w:rsid w:val="00197B17"/>
    <w:rsid w:val="001A1950"/>
    <w:rsid w:val="001A1C54"/>
    <w:rsid w:val="001A202A"/>
    <w:rsid w:val="001A3ACE"/>
    <w:rsid w:val="001A621B"/>
    <w:rsid w:val="001B0261"/>
    <w:rsid w:val="001B029D"/>
    <w:rsid w:val="001B058F"/>
    <w:rsid w:val="001B1EF1"/>
    <w:rsid w:val="001B5949"/>
    <w:rsid w:val="001B6B96"/>
    <w:rsid w:val="001B7228"/>
    <w:rsid w:val="001B738B"/>
    <w:rsid w:val="001C09DB"/>
    <w:rsid w:val="001C13FD"/>
    <w:rsid w:val="001C277E"/>
    <w:rsid w:val="001C2A72"/>
    <w:rsid w:val="001C31B7"/>
    <w:rsid w:val="001C482E"/>
    <w:rsid w:val="001D0B75"/>
    <w:rsid w:val="001D1BB8"/>
    <w:rsid w:val="001D39A5"/>
    <w:rsid w:val="001D3C09"/>
    <w:rsid w:val="001D44E8"/>
    <w:rsid w:val="001D60EC"/>
    <w:rsid w:val="001D6F59"/>
    <w:rsid w:val="001D77DE"/>
    <w:rsid w:val="001D7AA9"/>
    <w:rsid w:val="001E2A14"/>
    <w:rsid w:val="001E44DF"/>
    <w:rsid w:val="001E68A5"/>
    <w:rsid w:val="001E6BB0"/>
    <w:rsid w:val="001E7282"/>
    <w:rsid w:val="001F2AA6"/>
    <w:rsid w:val="001F333F"/>
    <w:rsid w:val="001F3826"/>
    <w:rsid w:val="001F6E46"/>
    <w:rsid w:val="001F7C91"/>
    <w:rsid w:val="0020130E"/>
    <w:rsid w:val="00203397"/>
    <w:rsid w:val="002033B7"/>
    <w:rsid w:val="00206463"/>
    <w:rsid w:val="00206F2F"/>
    <w:rsid w:val="00207717"/>
    <w:rsid w:val="0021053D"/>
    <w:rsid w:val="00210A92"/>
    <w:rsid w:val="00211921"/>
    <w:rsid w:val="00216C03"/>
    <w:rsid w:val="00220C04"/>
    <w:rsid w:val="0022278D"/>
    <w:rsid w:val="00226CC9"/>
    <w:rsid w:val="0022701F"/>
    <w:rsid w:val="00227C68"/>
    <w:rsid w:val="00231FEB"/>
    <w:rsid w:val="00233311"/>
    <w:rsid w:val="002333F5"/>
    <w:rsid w:val="00233724"/>
    <w:rsid w:val="002365B4"/>
    <w:rsid w:val="00236608"/>
    <w:rsid w:val="00241CDD"/>
    <w:rsid w:val="00242378"/>
    <w:rsid w:val="002432E1"/>
    <w:rsid w:val="00246207"/>
    <w:rsid w:val="00246C5E"/>
    <w:rsid w:val="00250960"/>
    <w:rsid w:val="00250CE7"/>
    <w:rsid w:val="00250DC4"/>
    <w:rsid w:val="00251343"/>
    <w:rsid w:val="00252ABA"/>
    <w:rsid w:val="002536A4"/>
    <w:rsid w:val="00253C51"/>
    <w:rsid w:val="00254F58"/>
    <w:rsid w:val="002620BC"/>
    <w:rsid w:val="00262802"/>
    <w:rsid w:val="00263A90"/>
    <w:rsid w:val="0026408B"/>
    <w:rsid w:val="00267C3E"/>
    <w:rsid w:val="002708FA"/>
    <w:rsid w:val="002709BB"/>
    <w:rsid w:val="0027131C"/>
    <w:rsid w:val="00273BAC"/>
    <w:rsid w:val="0027433F"/>
    <w:rsid w:val="00274E09"/>
    <w:rsid w:val="002763B3"/>
    <w:rsid w:val="00277B39"/>
    <w:rsid w:val="002802E3"/>
    <w:rsid w:val="00280C4B"/>
    <w:rsid w:val="002819D1"/>
    <w:rsid w:val="0028213D"/>
    <w:rsid w:val="002828F4"/>
    <w:rsid w:val="00284FC9"/>
    <w:rsid w:val="002862F1"/>
    <w:rsid w:val="00290210"/>
    <w:rsid w:val="00291373"/>
    <w:rsid w:val="002932B1"/>
    <w:rsid w:val="002932B9"/>
    <w:rsid w:val="0029597D"/>
    <w:rsid w:val="002962C3"/>
    <w:rsid w:val="0029752B"/>
    <w:rsid w:val="002A0A9C"/>
    <w:rsid w:val="002A483C"/>
    <w:rsid w:val="002B01C9"/>
    <w:rsid w:val="002B0C7C"/>
    <w:rsid w:val="002B1729"/>
    <w:rsid w:val="002B36C7"/>
    <w:rsid w:val="002B3B5D"/>
    <w:rsid w:val="002B3F8F"/>
    <w:rsid w:val="002B4DD4"/>
    <w:rsid w:val="002B5277"/>
    <w:rsid w:val="002B5375"/>
    <w:rsid w:val="002B749C"/>
    <w:rsid w:val="002B750E"/>
    <w:rsid w:val="002B77C1"/>
    <w:rsid w:val="002C0ED7"/>
    <w:rsid w:val="002C2728"/>
    <w:rsid w:val="002C3C1A"/>
    <w:rsid w:val="002C51B4"/>
    <w:rsid w:val="002C5A49"/>
    <w:rsid w:val="002D1802"/>
    <w:rsid w:val="002D1E0D"/>
    <w:rsid w:val="002D20C5"/>
    <w:rsid w:val="002D5006"/>
    <w:rsid w:val="002D6CF2"/>
    <w:rsid w:val="002E01D0"/>
    <w:rsid w:val="002E1060"/>
    <w:rsid w:val="002E161D"/>
    <w:rsid w:val="002E3100"/>
    <w:rsid w:val="002E6C95"/>
    <w:rsid w:val="002E7C36"/>
    <w:rsid w:val="002F3ADF"/>
    <w:rsid w:val="002F3D32"/>
    <w:rsid w:val="002F5F31"/>
    <w:rsid w:val="002F5F46"/>
    <w:rsid w:val="00301AD4"/>
    <w:rsid w:val="00302216"/>
    <w:rsid w:val="00303305"/>
    <w:rsid w:val="00303E53"/>
    <w:rsid w:val="00305CC1"/>
    <w:rsid w:val="00306E5F"/>
    <w:rsid w:val="00307E14"/>
    <w:rsid w:val="003101B0"/>
    <w:rsid w:val="0031063C"/>
    <w:rsid w:val="00313A09"/>
    <w:rsid w:val="00314054"/>
    <w:rsid w:val="00314570"/>
    <w:rsid w:val="00316F27"/>
    <w:rsid w:val="0031719C"/>
    <w:rsid w:val="00317C76"/>
    <w:rsid w:val="00317FC3"/>
    <w:rsid w:val="003214F1"/>
    <w:rsid w:val="003221BC"/>
    <w:rsid w:val="00322E4B"/>
    <w:rsid w:val="003245EC"/>
    <w:rsid w:val="003252EE"/>
    <w:rsid w:val="00327870"/>
    <w:rsid w:val="00327BC4"/>
    <w:rsid w:val="00330327"/>
    <w:rsid w:val="00331C32"/>
    <w:rsid w:val="0033259D"/>
    <w:rsid w:val="003333D2"/>
    <w:rsid w:val="0033455B"/>
    <w:rsid w:val="00337339"/>
    <w:rsid w:val="003406C6"/>
    <w:rsid w:val="003418CC"/>
    <w:rsid w:val="00341F0A"/>
    <w:rsid w:val="00342E91"/>
    <w:rsid w:val="003440B9"/>
    <w:rsid w:val="003459BD"/>
    <w:rsid w:val="00350D38"/>
    <w:rsid w:val="00351405"/>
    <w:rsid w:val="00351B36"/>
    <w:rsid w:val="00351BC7"/>
    <w:rsid w:val="00353EB9"/>
    <w:rsid w:val="0035628D"/>
    <w:rsid w:val="0035694C"/>
    <w:rsid w:val="00357B4E"/>
    <w:rsid w:val="00360D0F"/>
    <w:rsid w:val="0036508E"/>
    <w:rsid w:val="003661D9"/>
    <w:rsid w:val="003716FD"/>
    <w:rsid w:val="0037204B"/>
    <w:rsid w:val="003744CF"/>
    <w:rsid w:val="00374717"/>
    <w:rsid w:val="0037676C"/>
    <w:rsid w:val="00377A1A"/>
    <w:rsid w:val="00381043"/>
    <w:rsid w:val="0038129A"/>
    <w:rsid w:val="0038158A"/>
    <w:rsid w:val="003829E5"/>
    <w:rsid w:val="00382FF4"/>
    <w:rsid w:val="00386109"/>
    <w:rsid w:val="00386944"/>
    <w:rsid w:val="0038743F"/>
    <w:rsid w:val="00387550"/>
    <w:rsid w:val="00391A84"/>
    <w:rsid w:val="00393985"/>
    <w:rsid w:val="00393AAD"/>
    <w:rsid w:val="003956CC"/>
    <w:rsid w:val="00395C9A"/>
    <w:rsid w:val="003A04E1"/>
    <w:rsid w:val="003A0853"/>
    <w:rsid w:val="003A1811"/>
    <w:rsid w:val="003A4834"/>
    <w:rsid w:val="003A569D"/>
    <w:rsid w:val="003A621E"/>
    <w:rsid w:val="003A6B67"/>
    <w:rsid w:val="003A7060"/>
    <w:rsid w:val="003B13B6"/>
    <w:rsid w:val="003B14C3"/>
    <w:rsid w:val="003B15E6"/>
    <w:rsid w:val="003B1BDC"/>
    <w:rsid w:val="003B26E5"/>
    <w:rsid w:val="003B39CA"/>
    <w:rsid w:val="003B408A"/>
    <w:rsid w:val="003B61B8"/>
    <w:rsid w:val="003C08A2"/>
    <w:rsid w:val="003C17B0"/>
    <w:rsid w:val="003C2045"/>
    <w:rsid w:val="003C34E6"/>
    <w:rsid w:val="003C43A1"/>
    <w:rsid w:val="003C4FC0"/>
    <w:rsid w:val="003C55F4"/>
    <w:rsid w:val="003C7897"/>
    <w:rsid w:val="003C7A3F"/>
    <w:rsid w:val="003D1B47"/>
    <w:rsid w:val="003D2766"/>
    <w:rsid w:val="003D2A74"/>
    <w:rsid w:val="003D3E8F"/>
    <w:rsid w:val="003D54CD"/>
    <w:rsid w:val="003D60AA"/>
    <w:rsid w:val="003D6475"/>
    <w:rsid w:val="003D6EE6"/>
    <w:rsid w:val="003D7000"/>
    <w:rsid w:val="003D7E30"/>
    <w:rsid w:val="003E248C"/>
    <w:rsid w:val="003E2FD6"/>
    <w:rsid w:val="003E375C"/>
    <w:rsid w:val="003E4086"/>
    <w:rsid w:val="003E5D05"/>
    <w:rsid w:val="003E639E"/>
    <w:rsid w:val="003E71E5"/>
    <w:rsid w:val="003F0445"/>
    <w:rsid w:val="003F0CF0"/>
    <w:rsid w:val="003F0F22"/>
    <w:rsid w:val="003F14B1"/>
    <w:rsid w:val="003F2036"/>
    <w:rsid w:val="003F2AA4"/>
    <w:rsid w:val="003F2B20"/>
    <w:rsid w:val="003F3289"/>
    <w:rsid w:val="003F3C62"/>
    <w:rsid w:val="003F4FED"/>
    <w:rsid w:val="003F5CB9"/>
    <w:rsid w:val="004010DA"/>
    <w:rsid w:val="004013C7"/>
    <w:rsid w:val="00401FCF"/>
    <w:rsid w:val="004029FC"/>
    <w:rsid w:val="00406157"/>
    <w:rsid w:val="00406285"/>
    <w:rsid w:val="00407A6A"/>
    <w:rsid w:val="004148F9"/>
    <w:rsid w:val="00415029"/>
    <w:rsid w:val="0042084E"/>
    <w:rsid w:val="00421EEF"/>
    <w:rsid w:val="0042295A"/>
    <w:rsid w:val="00424A99"/>
    <w:rsid w:val="00424D65"/>
    <w:rsid w:val="00425542"/>
    <w:rsid w:val="00430393"/>
    <w:rsid w:val="00431806"/>
    <w:rsid w:val="00431E97"/>
    <w:rsid w:val="00432A40"/>
    <w:rsid w:val="00433D25"/>
    <w:rsid w:val="004347D1"/>
    <w:rsid w:val="004349E9"/>
    <w:rsid w:val="004350F9"/>
    <w:rsid w:val="00437AC5"/>
    <w:rsid w:val="00440678"/>
    <w:rsid w:val="0044089B"/>
    <w:rsid w:val="00442C6C"/>
    <w:rsid w:val="0044356F"/>
    <w:rsid w:val="00443CBE"/>
    <w:rsid w:val="00443E8A"/>
    <w:rsid w:val="004441BC"/>
    <w:rsid w:val="004456D8"/>
    <w:rsid w:val="00445774"/>
    <w:rsid w:val="004468B4"/>
    <w:rsid w:val="00446F49"/>
    <w:rsid w:val="0045230A"/>
    <w:rsid w:val="00454AD0"/>
    <w:rsid w:val="00457337"/>
    <w:rsid w:val="00457C7C"/>
    <w:rsid w:val="00462E3D"/>
    <w:rsid w:val="0046440A"/>
    <w:rsid w:val="00466E79"/>
    <w:rsid w:val="00470D7D"/>
    <w:rsid w:val="0047372D"/>
    <w:rsid w:val="00473BA3"/>
    <w:rsid w:val="004743DD"/>
    <w:rsid w:val="00474CEA"/>
    <w:rsid w:val="004770B3"/>
    <w:rsid w:val="004834D7"/>
    <w:rsid w:val="00483968"/>
    <w:rsid w:val="004841BE"/>
    <w:rsid w:val="004844A7"/>
    <w:rsid w:val="00484F86"/>
    <w:rsid w:val="00490746"/>
    <w:rsid w:val="00490852"/>
    <w:rsid w:val="00491C9C"/>
    <w:rsid w:val="00492F30"/>
    <w:rsid w:val="00493B3B"/>
    <w:rsid w:val="0049421E"/>
    <w:rsid w:val="004946F4"/>
    <w:rsid w:val="0049487E"/>
    <w:rsid w:val="00494A92"/>
    <w:rsid w:val="00496EB7"/>
    <w:rsid w:val="004A160D"/>
    <w:rsid w:val="004A302A"/>
    <w:rsid w:val="004A339B"/>
    <w:rsid w:val="004A3E81"/>
    <w:rsid w:val="004A4195"/>
    <w:rsid w:val="004A5C62"/>
    <w:rsid w:val="004A5CE5"/>
    <w:rsid w:val="004A6583"/>
    <w:rsid w:val="004A707D"/>
    <w:rsid w:val="004A7EFF"/>
    <w:rsid w:val="004B35CF"/>
    <w:rsid w:val="004B4185"/>
    <w:rsid w:val="004B6183"/>
    <w:rsid w:val="004B7F21"/>
    <w:rsid w:val="004C5541"/>
    <w:rsid w:val="004C5A3E"/>
    <w:rsid w:val="004C6EEE"/>
    <w:rsid w:val="004C702B"/>
    <w:rsid w:val="004D0033"/>
    <w:rsid w:val="004D016B"/>
    <w:rsid w:val="004D1B22"/>
    <w:rsid w:val="004D23CC"/>
    <w:rsid w:val="004D36F2"/>
    <w:rsid w:val="004D418E"/>
    <w:rsid w:val="004E1106"/>
    <w:rsid w:val="004E138F"/>
    <w:rsid w:val="004E457C"/>
    <w:rsid w:val="004E4649"/>
    <w:rsid w:val="004E4D7D"/>
    <w:rsid w:val="004E5C2B"/>
    <w:rsid w:val="004E66DF"/>
    <w:rsid w:val="004E7047"/>
    <w:rsid w:val="004F00DD"/>
    <w:rsid w:val="004F0C87"/>
    <w:rsid w:val="004F2133"/>
    <w:rsid w:val="004F3BF0"/>
    <w:rsid w:val="004F5398"/>
    <w:rsid w:val="004F55F1"/>
    <w:rsid w:val="004F6936"/>
    <w:rsid w:val="004F6B5A"/>
    <w:rsid w:val="004F7B35"/>
    <w:rsid w:val="00501D8E"/>
    <w:rsid w:val="00502AAE"/>
    <w:rsid w:val="00503DC6"/>
    <w:rsid w:val="00506C12"/>
    <w:rsid w:val="00506F5D"/>
    <w:rsid w:val="0050740D"/>
    <w:rsid w:val="00510793"/>
    <w:rsid w:val="00510C37"/>
    <w:rsid w:val="005126D0"/>
    <w:rsid w:val="0051285D"/>
    <w:rsid w:val="00513109"/>
    <w:rsid w:val="00514667"/>
    <w:rsid w:val="0051568D"/>
    <w:rsid w:val="00523B65"/>
    <w:rsid w:val="0052495B"/>
    <w:rsid w:val="00526AC7"/>
    <w:rsid w:val="00526C15"/>
    <w:rsid w:val="00535268"/>
    <w:rsid w:val="00535804"/>
    <w:rsid w:val="00536499"/>
    <w:rsid w:val="005368D0"/>
    <w:rsid w:val="00542A03"/>
    <w:rsid w:val="00543903"/>
    <w:rsid w:val="00543F11"/>
    <w:rsid w:val="00544C0B"/>
    <w:rsid w:val="00546305"/>
    <w:rsid w:val="00547A95"/>
    <w:rsid w:val="0055119B"/>
    <w:rsid w:val="00556EEB"/>
    <w:rsid w:val="00557392"/>
    <w:rsid w:val="00561202"/>
    <w:rsid w:val="0056524A"/>
    <w:rsid w:val="00571446"/>
    <w:rsid w:val="00571E78"/>
    <w:rsid w:val="00572031"/>
    <w:rsid w:val="00572282"/>
    <w:rsid w:val="00573CE3"/>
    <w:rsid w:val="00576E56"/>
    <w:rsid w:val="00576E84"/>
    <w:rsid w:val="00580394"/>
    <w:rsid w:val="005809CD"/>
    <w:rsid w:val="00581FCC"/>
    <w:rsid w:val="00582B8C"/>
    <w:rsid w:val="00582D9D"/>
    <w:rsid w:val="00585A5E"/>
    <w:rsid w:val="00586186"/>
    <w:rsid w:val="0058757E"/>
    <w:rsid w:val="00593A99"/>
    <w:rsid w:val="00594B94"/>
    <w:rsid w:val="00596A4B"/>
    <w:rsid w:val="00597507"/>
    <w:rsid w:val="005A0A59"/>
    <w:rsid w:val="005A0ED1"/>
    <w:rsid w:val="005A2AF8"/>
    <w:rsid w:val="005A2CDB"/>
    <w:rsid w:val="005A479D"/>
    <w:rsid w:val="005A53E1"/>
    <w:rsid w:val="005A7B61"/>
    <w:rsid w:val="005B1C6D"/>
    <w:rsid w:val="005B1C8F"/>
    <w:rsid w:val="005B1F43"/>
    <w:rsid w:val="005B21B6"/>
    <w:rsid w:val="005B3A08"/>
    <w:rsid w:val="005B416F"/>
    <w:rsid w:val="005B4B78"/>
    <w:rsid w:val="005B7A63"/>
    <w:rsid w:val="005C0955"/>
    <w:rsid w:val="005C1E88"/>
    <w:rsid w:val="005C2792"/>
    <w:rsid w:val="005C2D6C"/>
    <w:rsid w:val="005C49DA"/>
    <w:rsid w:val="005C50F3"/>
    <w:rsid w:val="005C54B5"/>
    <w:rsid w:val="005C5D80"/>
    <w:rsid w:val="005C5D91"/>
    <w:rsid w:val="005D07B8"/>
    <w:rsid w:val="005D1125"/>
    <w:rsid w:val="005D1B5F"/>
    <w:rsid w:val="005D4C54"/>
    <w:rsid w:val="005D55CF"/>
    <w:rsid w:val="005D5912"/>
    <w:rsid w:val="005D6597"/>
    <w:rsid w:val="005E02D8"/>
    <w:rsid w:val="005E14E7"/>
    <w:rsid w:val="005E26A3"/>
    <w:rsid w:val="005E2ECB"/>
    <w:rsid w:val="005E42B8"/>
    <w:rsid w:val="005E447E"/>
    <w:rsid w:val="005E4FD1"/>
    <w:rsid w:val="005E771F"/>
    <w:rsid w:val="005F0775"/>
    <w:rsid w:val="005F0CF5"/>
    <w:rsid w:val="005F21EB"/>
    <w:rsid w:val="005F64CF"/>
    <w:rsid w:val="0060146C"/>
    <w:rsid w:val="006041AD"/>
    <w:rsid w:val="0060432A"/>
    <w:rsid w:val="00605908"/>
    <w:rsid w:val="006060A7"/>
    <w:rsid w:val="00607850"/>
    <w:rsid w:val="00610D7C"/>
    <w:rsid w:val="00613414"/>
    <w:rsid w:val="00620154"/>
    <w:rsid w:val="0062133B"/>
    <w:rsid w:val="0062408D"/>
    <w:rsid w:val="006240CC"/>
    <w:rsid w:val="00624161"/>
    <w:rsid w:val="00624940"/>
    <w:rsid w:val="006254F8"/>
    <w:rsid w:val="00626354"/>
    <w:rsid w:val="00627DA7"/>
    <w:rsid w:val="00630DA4"/>
    <w:rsid w:val="00631CD4"/>
    <w:rsid w:val="00632597"/>
    <w:rsid w:val="00634D13"/>
    <w:rsid w:val="006358B4"/>
    <w:rsid w:val="00640870"/>
    <w:rsid w:val="00641453"/>
    <w:rsid w:val="006414D4"/>
    <w:rsid w:val="00641724"/>
    <w:rsid w:val="006419AA"/>
    <w:rsid w:val="0064478C"/>
    <w:rsid w:val="00644B1F"/>
    <w:rsid w:val="00644B7E"/>
    <w:rsid w:val="006454E6"/>
    <w:rsid w:val="006457A0"/>
    <w:rsid w:val="00646235"/>
    <w:rsid w:val="00646A68"/>
    <w:rsid w:val="0064748F"/>
    <w:rsid w:val="006478DD"/>
    <w:rsid w:val="006505BD"/>
    <w:rsid w:val="006508EA"/>
    <w:rsid w:val="0065092E"/>
    <w:rsid w:val="006514B8"/>
    <w:rsid w:val="006527E4"/>
    <w:rsid w:val="006551A4"/>
    <w:rsid w:val="006557A7"/>
    <w:rsid w:val="00656290"/>
    <w:rsid w:val="00656F4C"/>
    <w:rsid w:val="006601C9"/>
    <w:rsid w:val="006608D8"/>
    <w:rsid w:val="00660D48"/>
    <w:rsid w:val="006621D7"/>
    <w:rsid w:val="0066302A"/>
    <w:rsid w:val="0066360F"/>
    <w:rsid w:val="00667770"/>
    <w:rsid w:val="00670597"/>
    <w:rsid w:val="006706D0"/>
    <w:rsid w:val="006707A3"/>
    <w:rsid w:val="00671DAB"/>
    <w:rsid w:val="0067320C"/>
    <w:rsid w:val="00675412"/>
    <w:rsid w:val="00677574"/>
    <w:rsid w:val="00681935"/>
    <w:rsid w:val="00683878"/>
    <w:rsid w:val="0068454C"/>
    <w:rsid w:val="0068689C"/>
    <w:rsid w:val="00691B62"/>
    <w:rsid w:val="006933B5"/>
    <w:rsid w:val="00693D14"/>
    <w:rsid w:val="006947BB"/>
    <w:rsid w:val="00694BE4"/>
    <w:rsid w:val="00695A93"/>
    <w:rsid w:val="00696F27"/>
    <w:rsid w:val="00697B87"/>
    <w:rsid w:val="006A18C2"/>
    <w:rsid w:val="006A2F78"/>
    <w:rsid w:val="006A3383"/>
    <w:rsid w:val="006A4CD0"/>
    <w:rsid w:val="006A5DF0"/>
    <w:rsid w:val="006A5FE9"/>
    <w:rsid w:val="006A6972"/>
    <w:rsid w:val="006A7701"/>
    <w:rsid w:val="006B077C"/>
    <w:rsid w:val="006B16AF"/>
    <w:rsid w:val="006B32BD"/>
    <w:rsid w:val="006B5BA7"/>
    <w:rsid w:val="006B6803"/>
    <w:rsid w:val="006C099B"/>
    <w:rsid w:val="006D0F16"/>
    <w:rsid w:val="006D1707"/>
    <w:rsid w:val="006D2A3F"/>
    <w:rsid w:val="006D2FBC"/>
    <w:rsid w:val="006D49EB"/>
    <w:rsid w:val="006D58C5"/>
    <w:rsid w:val="006E0AFC"/>
    <w:rsid w:val="006E138B"/>
    <w:rsid w:val="006E1867"/>
    <w:rsid w:val="006E2A39"/>
    <w:rsid w:val="006E3AC4"/>
    <w:rsid w:val="006E6A3F"/>
    <w:rsid w:val="006F0330"/>
    <w:rsid w:val="006F1FDC"/>
    <w:rsid w:val="006F52DF"/>
    <w:rsid w:val="006F6B8C"/>
    <w:rsid w:val="00700C14"/>
    <w:rsid w:val="007013EF"/>
    <w:rsid w:val="007055BD"/>
    <w:rsid w:val="007125FE"/>
    <w:rsid w:val="0071678B"/>
    <w:rsid w:val="007173CA"/>
    <w:rsid w:val="007179CB"/>
    <w:rsid w:val="00717EC2"/>
    <w:rsid w:val="007216AA"/>
    <w:rsid w:val="00721AB5"/>
    <w:rsid w:val="00721CFB"/>
    <w:rsid w:val="00721DEF"/>
    <w:rsid w:val="00721E38"/>
    <w:rsid w:val="00724A43"/>
    <w:rsid w:val="00724A6F"/>
    <w:rsid w:val="007273AC"/>
    <w:rsid w:val="00731AD4"/>
    <w:rsid w:val="00733D2C"/>
    <w:rsid w:val="007344B6"/>
    <w:rsid w:val="007346E4"/>
    <w:rsid w:val="00737387"/>
    <w:rsid w:val="00740F22"/>
    <w:rsid w:val="007418CD"/>
    <w:rsid w:val="00741977"/>
    <w:rsid w:val="00741CF0"/>
    <w:rsid w:val="00741F1A"/>
    <w:rsid w:val="00743A2C"/>
    <w:rsid w:val="007447DA"/>
    <w:rsid w:val="007450F8"/>
    <w:rsid w:val="0074696E"/>
    <w:rsid w:val="0074731C"/>
    <w:rsid w:val="00750135"/>
    <w:rsid w:val="00750EC2"/>
    <w:rsid w:val="00751847"/>
    <w:rsid w:val="00752904"/>
    <w:rsid w:val="00752B28"/>
    <w:rsid w:val="007535C4"/>
    <w:rsid w:val="00753AD8"/>
    <w:rsid w:val="00753B80"/>
    <w:rsid w:val="00753E91"/>
    <w:rsid w:val="007541A9"/>
    <w:rsid w:val="00754E36"/>
    <w:rsid w:val="00754FEF"/>
    <w:rsid w:val="0076211A"/>
    <w:rsid w:val="00763139"/>
    <w:rsid w:val="00763CB6"/>
    <w:rsid w:val="00765260"/>
    <w:rsid w:val="00766F80"/>
    <w:rsid w:val="00770F37"/>
    <w:rsid w:val="007711A0"/>
    <w:rsid w:val="007729E3"/>
    <w:rsid w:val="00772D5E"/>
    <w:rsid w:val="0077463E"/>
    <w:rsid w:val="00776928"/>
    <w:rsid w:val="00776E0F"/>
    <w:rsid w:val="007773BA"/>
    <w:rsid w:val="007774B1"/>
    <w:rsid w:val="00777BE1"/>
    <w:rsid w:val="00782A75"/>
    <w:rsid w:val="007833D8"/>
    <w:rsid w:val="00785677"/>
    <w:rsid w:val="00786F16"/>
    <w:rsid w:val="00787C3F"/>
    <w:rsid w:val="00787C67"/>
    <w:rsid w:val="00791BD7"/>
    <w:rsid w:val="007930A1"/>
    <w:rsid w:val="007933F7"/>
    <w:rsid w:val="00796217"/>
    <w:rsid w:val="00796E20"/>
    <w:rsid w:val="00797C32"/>
    <w:rsid w:val="007A07DA"/>
    <w:rsid w:val="007A1169"/>
    <w:rsid w:val="007A11E8"/>
    <w:rsid w:val="007A12E7"/>
    <w:rsid w:val="007A217C"/>
    <w:rsid w:val="007A5B33"/>
    <w:rsid w:val="007B0914"/>
    <w:rsid w:val="007B1374"/>
    <w:rsid w:val="007B32E5"/>
    <w:rsid w:val="007B3DB9"/>
    <w:rsid w:val="007B3E03"/>
    <w:rsid w:val="007B5103"/>
    <w:rsid w:val="007B589F"/>
    <w:rsid w:val="007B6186"/>
    <w:rsid w:val="007B6567"/>
    <w:rsid w:val="007B72D3"/>
    <w:rsid w:val="007B73BC"/>
    <w:rsid w:val="007C1838"/>
    <w:rsid w:val="007C20B9"/>
    <w:rsid w:val="007C2D96"/>
    <w:rsid w:val="007C40BD"/>
    <w:rsid w:val="007C6978"/>
    <w:rsid w:val="007C7301"/>
    <w:rsid w:val="007C7859"/>
    <w:rsid w:val="007C7C93"/>
    <w:rsid w:val="007C7F28"/>
    <w:rsid w:val="007D1466"/>
    <w:rsid w:val="007D1710"/>
    <w:rsid w:val="007D1C6B"/>
    <w:rsid w:val="007D2BDE"/>
    <w:rsid w:val="007D2FB6"/>
    <w:rsid w:val="007D3784"/>
    <w:rsid w:val="007D378B"/>
    <w:rsid w:val="007D38D1"/>
    <w:rsid w:val="007D3A93"/>
    <w:rsid w:val="007D49EB"/>
    <w:rsid w:val="007D5E1C"/>
    <w:rsid w:val="007D6064"/>
    <w:rsid w:val="007E0DE2"/>
    <w:rsid w:val="007E10A4"/>
    <w:rsid w:val="007E3B98"/>
    <w:rsid w:val="007E417A"/>
    <w:rsid w:val="007E650C"/>
    <w:rsid w:val="007E6A94"/>
    <w:rsid w:val="007F0F38"/>
    <w:rsid w:val="007F31B6"/>
    <w:rsid w:val="007F499C"/>
    <w:rsid w:val="007F546C"/>
    <w:rsid w:val="007F5DE5"/>
    <w:rsid w:val="007F625F"/>
    <w:rsid w:val="007F665E"/>
    <w:rsid w:val="007F7911"/>
    <w:rsid w:val="00800412"/>
    <w:rsid w:val="00802560"/>
    <w:rsid w:val="0080587B"/>
    <w:rsid w:val="00806153"/>
    <w:rsid w:val="00806468"/>
    <w:rsid w:val="00806577"/>
    <w:rsid w:val="008113E6"/>
    <w:rsid w:val="008119CA"/>
    <w:rsid w:val="00811BBF"/>
    <w:rsid w:val="008130C4"/>
    <w:rsid w:val="008155F0"/>
    <w:rsid w:val="00816735"/>
    <w:rsid w:val="008200B7"/>
    <w:rsid w:val="00820141"/>
    <w:rsid w:val="00820E0C"/>
    <w:rsid w:val="00823275"/>
    <w:rsid w:val="0082366F"/>
    <w:rsid w:val="00825E3A"/>
    <w:rsid w:val="00826CE0"/>
    <w:rsid w:val="008338A2"/>
    <w:rsid w:val="00841AA9"/>
    <w:rsid w:val="00843B32"/>
    <w:rsid w:val="008441AD"/>
    <w:rsid w:val="00845E22"/>
    <w:rsid w:val="00846D36"/>
    <w:rsid w:val="008474FE"/>
    <w:rsid w:val="00850D61"/>
    <w:rsid w:val="0085232E"/>
    <w:rsid w:val="00852A49"/>
    <w:rsid w:val="00853A5D"/>
    <w:rsid w:val="00853EE4"/>
    <w:rsid w:val="00855535"/>
    <w:rsid w:val="00857C5A"/>
    <w:rsid w:val="00857FEB"/>
    <w:rsid w:val="0086104E"/>
    <w:rsid w:val="0086255E"/>
    <w:rsid w:val="008633F0"/>
    <w:rsid w:val="00863EEF"/>
    <w:rsid w:val="00867763"/>
    <w:rsid w:val="00867D9D"/>
    <w:rsid w:val="008726E5"/>
    <w:rsid w:val="00872C54"/>
    <w:rsid w:val="00872E0A"/>
    <w:rsid w:val="00873594"/>
    <w:rsid w:val="00873BA2"/>
    <w:rsid w:val="00874A99"/>
    <w:rsid w:val="00875285"/>
    <w:rsid w:val="00881A6F"/>
    <w:rsid w:val="00884B62"/>
    <w:rsid w:val="0088529C"/>
    <w:rsid w:val="00887903"/>
    <w:rsid w:val="008915A3"/>
    <w:rsid w:val="0089176D"/>
    <w:rsid w:val="0089270A"/>
    <w:rsid w:val="00893AF6"/>
    <w:rsid w:val="00894BC4"/>
    <w:rsid w:val="008A28A8"/>
    <w:rsid w:val="008A5B32"/>
    <w:rsid w:val="008A5D60"/>
    <w:rsid w:val="008B2029"/>
    <w:rsid w:val="008B2EE4"/>
    <w:rsid w:val="008B3821"/>
    <w:rsid w:val="008B4D3D"/>
    <w:rsid w:val="008B57C7"/>
    <w:rsid w:val="008B588D"/>
    <w:rsid w:val="008C1654"/>
    <w:rsid w:val="008C2F92"/>
    <w:rsid w:val="008C589D"/>
    <w:rsid w:val="008C5EC3"/>
    <w:rsid w:val="008C6804"/>
    <w:rsid w:val="008C6D51"/>
    <w:rsid w:val="008D13F6"/>
    <w:rsid w:val="008D2846"/>
    <w:rsid w:val="008D3CBD"/>
    <w:rsid w:val="008D4236"/>
    <w:rsid w:val="008D462F"/>
    <w:rsid w:val="008D5C45"/>
    <w:rsid w:val="008D674B"/>
    <w:rsid w:val="008D69E7"/>
    <w:rsid w:val="008D6DCF"/>
    <w:rsid w:val="008E3A87"/>
    <w:rsid w:val="008E4376"/>
    <w:rsid w:val="008E70D4"/>
    <w:rsid w:val="008E7A0A"/>
    <w:rsid w:val="008E7B49"/>
    <w:rsid w:val="008F0AF3"/>
    <w:rsid w:val="008F4183"/>
    <w:rsid w:val="008F4BA1"/>
    <w:rsid w:val="008F59F6"/>
    <w:rsid w:val="00900719"/>
    <w:rsid w:val="009017AC"/>
    <w:rsid w:val="00902986"/>
    <w:rsid w:val="00902A9A"/>
    <w:rsid w:val="00904A1C"/>
    <w:rsid w:val="00905030"/>
    <w:rsid w:val="00905499"/>
    <w:rsid w:val="00906490"/>
    <w:rsid w:val="00910104"/>
    <w:rsid w:val="009111B2"/>
    <w:rsid w:val="00913C33"/>
    <w:rsid w:val="009151F5"/>
    <w:rsid w:val="00916891"/>
    <w:rsid w:val="00917A07"/>
    <w:rsid w:val="0092150D"/>
    <w:rsid w:val="00924AE1"/>
    <w:rsid w:val="009257ED"/>
    <w:rsid w:val="009267AE"/>
    <w:rsid w:val="009269B1"/>
    <w:rsid w:val="0092724D"/>
    <w:rsid w:val="009272B3"/>
    <w:rsid w:val="009315BE"/>
    <w:rsid w:val="0093338F"/>
    <w:rsid w:val="00933DF3"/>
    <w:rsid w:val="00937BD9"/>
    <w:rsid w:val="009458A3"/>
    <w:rsid w:val="00946E01"/>
    <w:rsid w:val="00946F5F"/>
    <w:rsid w:val="009472E7"/>
    <w:rsid w:val="00950E2C"/>
    <w:rsid w:val="00951D50"/>
    <w:rsid w:val="009525EB"/>
    <w:rsid w:val="0095470B"/>
    <w:rsid w:val="00954874"/>
    <w:rsid w:val="00954972"/>
    <w:rsid w:val="00954D01"/>
    <w:rsid w:val="0095615A"/>
    <w:rsid w:val="00957319"/>
    <w:rsid w:val="00961400"/>
    <w:rsid w:val="00961B67"/>
    <w:rsid w:val="00963646"/>
    <w:rsid w:val="00965120"/>
    <w:rsid w:val="0096632D"/>
    <w:rsid w:val="00966E61"/>
    <w:rsid w:val="00966FCE"/>
    <w:rsid w:val="00967124"/>
    <w:rsid w:val="009671C7"/>
    <w:rsid w:val="00967335"/>
    <w:rsid w:val="0097097B"/>
    <w:rsid w:val="009718C7"/>
    <w:rsid w:val="0097559F"/>
    <w:rsid w:val="009761EA"/>
    <w:rsid w:val="00976817"/>
    <w:rsid w:val="0097761E"/>
    <w:rsid w:val="00980611"/>
    <w:rsid w:val="00982454"/>
    <w:rsid w:val="00982CF0"/>
    <w:rsid w:val="00983161"/>
    <w:rsid w:val="009853E1"/>
    <w:rsid w:val="00986E6B"/>
    <w:rsid w:val="00990032"/>
    <w:rsid w:val="00990B19"/>
    <w:rsid w:val="00991003"/>
    <w:rsid w:val="0099153B"/>
    <w:rsid w:val="00991769"/>
    <w:rsid w:val="0099232C"/>
    <w:rsid w:val="00994386"/>
    <w:rsid w:val="00994791"/>
    <w:rsid w:val="009A13D8"/>
    <w:rsid w:val="009A279E"/>
    <w:rsid w:val="009A3015"/>
    <w:rsid w:val="009A3490"/>
    <w:rsid w:val="009A7E51"/>
    <w:rsid w:val="009B0A6F"/>
    <w:rsid w:val="009B0A94"/>
    <w:rsid w:val="009B163B"/>
    <w:rsid w:val="009B2AE8"/>
    <w:rsid w:val="009B2B45"/>
    <w:rsid w:val="009B3493"/>
    <w:rsid w:val="009B5622"/>
    <w:rsid w:val="009B59E9"/>
    <w:rsid w:val="009B70AA"/>
    <w:rsid w:val="009B7B81"/>
    <w:rsid w:val="009C1A3D"/>
    <w:rsid w:val="009C1CB1"/>
    <w:rsid w:val="009C25F2"/>
    <w:rsid w:val="009C2795"/>
    <w:rsid w:val="009C5E77"/>
    <w:rsid w:val="009C6316"/>
    <w:rsid w:val="009C7A7E"/>
    <w:rsid w:val="009C7DBA"/>
    <w:rsid w:val="009D02E8"/>
    <w:rsid w:val="009D51D0"/>
    <w:rsid w:val="009D70A4"/>
    <w:rsid w:val="009D7A52"/>
    <w:rsid w:val="009D7B14"/>
    <w:rsid w:val="009E08D1"/>
    <w:rsid w:val="009E1B95"/>
    <w:rsid w:val="009E22B2"/>
    <w:rsid w:val="009E496F"/>
    <w:rsid w:val="009E4B0D"/>
    <w:rsid w:val="009E5250"/>
    <w:rsid w:val="009E7A69"/>
    <w:rsid w:val="009E7F92"/>
    <w:rsid w:val="009F02A3"/>
    <w:rsid w:val="009F2F27"/>
    <w:rsid w:val="009F34AA"/>
    <w:rsid w:val="009F6608"/>
    <w:rsid w:val="009F6BCB"/>
    <w:rsid w:val="009F7B78"/>
    <w:rsid w:val="00A0057A"/>
    <w:rsid w:val="00A01ABB"/>
    <w:rsid w:val="00A02FA1"/>
    <w:rsid w:val="00A04071"/>
    <w:rsid w:val="00A04CCE"/>
    <w:rsid w:val="00A053A9"/>
    <w:rsid w:val="00A06D1A"/>
    <w:rsid w:val="00A07421"/>
    <w:rsid w:val="00A0759F"/>
    <w:rsid w:val="00A0776B"/>
    <w:rsid w:val="00A1084B"/>
    <w:rsid w:val="00A10FB9"/>
    <w:rsid w:val="00A11421"/>
    <w:rsid w:val="00A11564"/>
    <w:rsid w:val="00A11FD8"/>
    <w:rsid w:val="00A1265E"/>
    <w:rsid w:val="00A1389F"/>
    <w:rsid w:val="00A13C1B"/>
    <w:rsid w:val="00A1477B"/>
    <w:rsid w:val="00A14996"/>
    <w:rsid w:val="00A157B1"/>
    <w:rsid w:val="00A20B4F"/>
    <w:rsid w:val="00A2194E"/>
    <w:rsid w:val="00A22229"/>
    <w:rsid w:val="00A22743"/>
    <w:rsid w:val="00A23094"/>
    <w:rsid w:val="00A237B5"/>
    <w:rsid w:val="00A23F36"/>
    <w:rsid w:val="00A24442"/>
    <w:rsid w:val="00A252B9"/>
    <w:rsid w:val="00A305B0"/>
    <w:rsid w:val="00A32577"/>
    <w:rsid w:val="00A330BB"/>
    <w:rsid w:val="00A3314F"/>
    <w:rsid w:val="00A33E96"/>
    <w:rsid w:val="00A34ACD"/>
    <w:rsid w:val="00A36728"/>
    <w:rsid w:val="00A36AD9"/>
    <w:rsid w:val="00A4159C"/>
    <w:rsid w:val="00A41C36"/>
    <w:rsid w:val="00A44882"/>
    <w:rsid w:val="00A45125"/>
    <w:rsid w:val="00A513A9"/>
    <w:rsid w:val="00A53865"/>
    <w:rsid w:val="00A539C7"/>
    <w:rsid w:val="00A53CCC"/>
    <w:rsid w:val="00A54715"/>
    <w:rsid w:val="00A56F8E"/>
    <w:rsid w:val="00A6061C"/>
    <w:rsid w:val="00A6286C"/>
    <w:rsid w:val="00A62D44"/>
    <w:rsid w:val="00A63987"/>
    <w:rsid w:val="00A67263"/>
    <w:rsid w:val="00A7161C"/>
    <w:rsid w:val="00A738AD"/>
    <w:rsid w:val="00A74133"/>
    <w:rsid w:val="00A764DB"/>
    <w:rsid w:val="00A77AA3"/>
    <w:rsid w:val="00A82147"/>
    <w:rsid w:val="00A8236D"/>
    <w:rsid w:val="00A854EB"/>
    <w:rsid w:val="00A85EFC"/>
    <w:rsid w:val="00A872E5"/>
    <w:rsid w:val="00A913E8"/>
    <w:rsid w:val="00A91406"/>
    <w:rsid w:val="00A945B7"/>
    <w:rsid w:val="00A96DBA"/>
    <w:rsid w:val="00A96E65"/>
    <w:rsid w:val="00A96ECE"/>
    <w:rsid w:val="00A97C72"/>
    <w:rsid w:val="00AA1160"/>
    <w:rsid w:val="00AA310B"/>
    <w:rsid w:val="00AA4226"/>
    <w:rsid w:val="00AA4688"/>
    <w:rsid w:val="00AA4E3F"/>
    <w:rsid w:val="00AA63D4"/>
    <w:rsid w:val="00AB06E8"/>
    <w:rsid w:val="00AB1A4F"/>
    <w:rsid w:val="00AB1CD3"/>
    <w:rsid w:val="00AB352F"/>
    <w:rsid w:val="00AB46AC"/>
    <w:rsid w:val="00AB7124"/>
    <w:rsid w:val="00AC05F5"/>
    <w:rsid w:val="00AC274B"/>
    <w:rsid w:val="00AC4764"/>
    <w:rsid w:val="00AC5ACC"/>
    <w:rsid w:val="00AC6936"/>
    <w:rsid w:val="00AC6D36"/>
    <w:rsid w:val="00AD0CBA"/>
    <w:rsid w:val="00AD11B4"/>
    <w:rsid w:val="00AD13DF"/>
    <w:rsid w:val="00AD26E2"/>
    <w:rsid w:val="00AD6AD4"/>
    <w:rsid w:val="00AD784C"/>
    <w:rsid w:val="00AE126A"/>
    <w:rsid w:val="00AE12EB"/>
    <w:rsid w:val="00AE13CF"/>
    <w:rsid w:val="00AE1BAE"/>
    <w:rsid w:val="00AE2432"/>
    <w:rsid w:val="00AE3005"/>
    <w:rsid w:val="00AE3BD5"/>
    <w:rsid w:val="00AE59A0"/>
    <w:rsid w:val="00AE7145"/>
    <w:rsid w:val="00AE7BD9"/>
    <w:rsid w:val="00AF0C57"/>
    <w:rsid w:val="00AF26F3"/>
    <w:rsid w:val="00AF5F04"/>
    <w:rsid w:val="00AF78D5"/>
    <w:rsid w:val="00B00672"/>
    <w:rsid w:val="00B00A45"/>
    <w:rsid w:val="00B01B4D"/>
    <w:rsid w:val="00B04489"/>
    <w:rsid w:val="00B04DD2"/>
    <w:rsid w:val="00B06571"/>
    <w:rsid w:val="00B068BA"/>
    <w:rsid w:val="00B07217"/>
    <w:rsid w:val="00B13851"/>
    <w:rsid w:val="00B13B1C"/>
    <w:rsid w:val="00B14B5F"/>
    <w:rsid w:val="00B21F90"/>
    <w:rsid w:val="00B22291"/>
    <w:rsid w:val="00B23F9A"/>
    <w:rsid w:val="00B2417B"/>
    <w:rsid w:val="00B24E6F"/>
    <w:rsid w:val="00B2541B"/>
    <w:rsid w:val="00B26CB5"/>
    <w:rsid w:val="00B2752E"/>
    <w:rsid w:val="00B307CC"/>
    <w:rsid w:val="00B326B7"/>
    <w:rsid w:val="00B33B2D"/>
    <w:rsid w:val="00B34B9B"/>
    <w:rsid w:val="00B35326"/>
    <w:rsid w:val="00B3588E"/>
    <w:rsid w:val="00B40860"/>
    <w:rsid w:val="00B40CEA"/>
    <w:rsid w:val="00B4198F"/>
    <w:rsid w:val="00B41F3D"/>
    <w:rsid w:val="00B431E8"/>
    <w:rsid w:val="00B43447"/>
    <w:rsid w:val="00B43FC2"/>
    <w:rsid w:val="00B45141"/>
    <w:rsid w:val="00B474E3"/>
    <w:rsid w:val="00B478D8"/>
    <w:rsid w:val="00B519CD"/>
    <w:rsid w:val="00B521CF"/>
    <w:rsid w:val="00B5273A"/>
    <w:rsid w:val="00B56F83"/>
    <w:rsid w:val="00B57329"/>
    <w:rsid w:val="00B60E61"/>
    <w:rsid w:val="00B624BC"/>
    <w:rsid w:val="00B62B50"/>
    <w:rsid w:val="00B635B7"/>
    <w:rsid w:val="00B63AE8"/>
    <w:rsid w:val="00B65950"/>
    <w:rsid w:val="00B669DA"/>
    <w:rsid w:val="00B66D15"/>
    <w:rsid w:val="00B66D83"/>
    <w:rsid w:val="00B672C0"/>
    <w:rsid w:val="00B676FD"/>
    <w:rsid w:val="00B678B6"/>
    <w:rsid w:val="00B706E8"/>
    <w:rsid w:val="00B75646"/>
    <w:rsid w:val="00B7629E"/>
    <w:rsid w:val="00B80717"/>
    <w:rsid w:val="00B854D7"/>
    <w:rsid w:val="00B86740"/>
    <w:rsid w:val="00B90729"/>
    <w:rsid w:val="00B907DA"/>
    <w:rsid w:val="00B91FFE"/>
    <w:rsid w:val="00B93FFB"/>
    <w:rsid w:val="00B950BC"/>
    <w:rsid w:val="00B95AB9"/>
    <w:rsid w:val="00B9714C"/>
    <w:rsid w:val="00BA29AD"/>
    <w:rsid w:val="00BA33CF"/>
    <w:rsid w:val="00BA3F8D"/>
    <w:rsid w:val="00BA7F99"/>
    <w:rsid w:val="00BB1D17"/>
    <w:rsid w:val="00BB43C6"/>
    <w:rsid w:val="00BB7A10"/>
    <w:rsid w:val="00BC0BCA"/>
    <w:rsid w:val="00BC1C1B"/>
    <w:rsid w:val="00BC2900"/>
    <w:rsid w:val="00BC60BE"/>
    <w:rsid w:val="00BC7468"/>
    <w:rsid w:val="00BC7D4F"/>
    <w:rsid w:val="00BC7ED7"/>
    <w:rsid w:val="00BD2850"/>
    <w:rsid w:val="00BD3257"/>
    <w:rsid w:val="00BD3EC5"/>
    <w:rsid w:val="00BD6049"/>
    <w:rsid w:val="00BE28D2"/>
    <w:rsid w:val="00BE2A68"/>
    <w:rsid w:val="00BE4A64"/>
    <w:rsid w:val="00BE5E43"/>
    <w:rsid w:val="00BF2BAE"/>
    <w:rsid w:val="00BF4CA3"/>
    <w:rsid w:val="00BF557D"/>
    <w:rsid w:val="00BF5A0C"/>
    <w:rsid w:val="00BF71A4"/>
    <w:rsid w:val="00BF7F58"/>
    <w:rsid w:val="00C00F61"/>
    <w:rsid w:val="00C011D3"/>
    <w:rsid w:val="00C01381"/>
    <w:rsid w:val="00C01AB1"/>
    <w:rsid w:val="00C026A0"/>
    <w:rsid w:val="00C02D0C"/>
    <w:rsid w:val="00C03EA4"/>
    <w:rsid w:val="00C04F42"/>
    <w:rsid w:val="00C06137"/>
    <w:rsid w:val="00C06929"/>
    <w:rsid w:val="00C079B8"/>
    <w:rsid w:val="00C07FE6"/>
    <w:rsid w:val="00C10037"/>
    <w:rsid w:val="00C123EA"/>
    <w:rsid w:val="00C12A49"/>
    <w:rsid w:val="00C12D1D"/>
    <w:rsid w:val="00C133EE"/>
    <w:rsid w:val="00C13683"/>
    <w:rsid w:val="00C149D0"/>
    <w:rsid w:val="00C15736"/>
    <w:rsid w:val="00C17CFC"/>
    <w:rsid w:val="00C20012"/>
    <w:rsid w:val="00C21BBF"/>
    <w:rsid w:val="00C231A0"/>
    <w:rsid w:val="00C2650D"/>
    <w:rsid w:val="00C26588"/>
    <w:rsid w:val="00C267E5"/>
    <w:rsid w:val="00C27DE9"/>
    <w:rsid w:val="00C32510"/>
    <w:rsid w:val="00C32989"/>
    <w:rsid w:val="00C33388"/>
    <w:rsid w:val="00C35484"/>
    <w:rsid w:val="00C377B0"/>
    <w:rsid w:val="00C4173A"/>
    <w:rsid w:val="00C41A33"/>
    <w:rsid w:val="00C425B6"/>
    <w:rsid w:val="00C42756"/>
    <w:rsid w:val="00C43620"/>
    <w:rsid w:val="00C44141"/>
    <w:rsid w:val="00C47399"/>
    <w:rsid w:val="00C476A3"/>
    <w:rsid w:val="00C50DED"/>
    <w:rsid w:val="00C52217"/>
    <w:rsid w:val="00C55687"/>
    <w:rsid w:val="00C602FF"/>
    <w:rsid w:val="00C61174"/>
    <w:rsid w:val="00C6148F"/>
    <w:rsid w:val="00C621B1"/>
    <w:rsid w:val="00C62F7A"/>
    <w:rsid w:val="00C63B9C"/>
    <w:rsid w:val="00C6682F"/>
    <w:rsid w:val="00C67BF4"/>
    <w:rsid w:val="00C72464"/>
    <w:rsid w:val="00C7275E"/>
    <w:rsid w:val="00C730A5"/>
    <w:rsid w:val="00C739C7"/>
    <w:rsid w:val="00C74C5D"/>
    <w:rsid w:val="00C84795"/>
    <w:rsid w:val="00C863C4"/>
    <w:rsid w:val="00C87102"/>
    <w:rsid w:val="00C90CFC"/>
    <w:rsid w:val="00C920EA"/>
    <w:rsid w:val="00C92ACE"/>
    <w:rsid w:val="00C93334"/>
    <w:rsid w:val="00C93C3E"/>
    <w:rsid w:val="00C947DC"/>
    <w:rsid w:val="00C969CD"/>
    <w:rsid w:val="00CA0C4D"/>
    <w:rsid w:val="00CA10A8"/>
    <w:rsid w:val="00CA12E3"/>
    <w:rsid w:val="00CA1476"/>
    <w:rsid w:val="00CA1D88"/>
    <w:rsid w:val="00CA5006"/>
    <w:rsid w:val="00CA6611"/>
    <w:rsid w:val="00CA6AE6"/>
    <w:rsid w:val="00CA782F"/>
    <w:rsid w:val="00CA7844"/>
    <w:rsid w:val="00CB187B"/>
    <w:rsid w:val="00CB26CC"/>
    <w:rsid w:val="00CB2835"/>
    <w:rsid w:val="00CB2A57"/>
    <w:rsid w:val="00CB3285"/>
    <w:rsid w:val="00CB4500"/>
    <w:rsid w:val="00CC0435"/>
    <w:rsid w:val="00CC0C72"/>
    <w:rsid w:val="00CC2BFD"/>
    <w:rsid w:val="00CC4208"/>
    <w:rsid w:val="00CC45DC"/>
    <w:rsid w:val="00CC64DD"/>
    <w:rsid w:val="00CC7A54"/>
    <w:rsid w:val="00CD0247"/>
    <w:rsid w:val="00CD1A9A"/>
    <w:rsid w:val="00CD2B94"/>
    <w:rsid w:val="00CD3476"/>
    <w:rsid w:val="00CD64DF"/>
    <w:rsid w:val="00CE225F"/>
    <w:rsid w:val="00CF0103"/>
    <w:rsid w:val="00CF2F50"/>
    <w:rsid w:val="00CF32C4"/>
    <w:rsid w:val="00CF4148"/>
    <w:rsid w:val="00CF53A8"/>
    <w:rsid w:val="00CF5C45"/>
    <w:rsid w:val="00CF6198"/>
    <w:rsid w:val="00CF6BA3"/>
    <w:rsid w:val="00CF74D3"/>
    <w:rsid w:val="00CF7CA8"/>
    <w:rsid w:val="00D02919"/>
    <w:rsid w:val="00D04C61"/>
    <w:rsid w:val="00D05B8D"/>
    <w:rsid w:val="00D05B9B"/>
    <w:rsid w:val="00D065A2"/>
    <w:rsid w:val="00D079AA"/>
    <w:rsid w:val="00D07F00"/>
    <w:rsid w:val="00D1130F"/>
    <w:rsid w:val="00D12530"/>
    <w:rsid w:val="00D17B72"/>
    <w:rsid w:val="00D25762"/>
    <w:rsid w:val="00D30BBB"/>
    <w:rsid w:val="00D31198"/>
    <w:rsid w:val="00D3185C"/>
    <w:rsid w:val="00D3205F"/>
    <w:rsid w:val="00D3318E"/>
    <w:rsid w:val="00D3336C"/>
    <w:rsid w:val="00D33E72"/>
    <w:rsid w:val="00D342A3"/>
    <w:rsid w:val="00D34E60"/>
    <w:rsid w:val="00D35BD6"/>
    <w:rsid w:val="00D361B5"/>
    <w:rsid w:val="00D36434"/>
    <w:rsid w:val="00D402DB"/>
    <w:rsid w:val="00D4094F"/>
    <w:rsid w:val="00D411A2"/>
    <w:rsid w:val="00D420FE"/>
    <w:rsid w:val="00D42330"/>
    <w:rsid w:val="00D4606D"/>
    <w:rsid w:val="00D46F29"/>
    <w:rsid w:val="00D50B9C"/>
    <w:rsid w:val="00D51B7A"/>
    <w:rsid w:val="00D52D73"/>
    <w:rsid w:val="00D52E58"/>
    <w:rsid w:val="00D56B20"/>
    <w:rsid w:val="00D578B3"/>
    <w:rsid w:val="00D618F4"/>
    <w:rsid w:val="00D65D65"/>
    <w:rsid w:val="00D67313"/>
    <w:rsid w:val="00D714CC"/>
    <w:rsid w:val="00D71552"/>
    <w:rsid w:val="00D75EA7"/>
    <w:rsid w:val="00D81ADF"/>
    <w:rsid w:val="00D81F21"/>
    <w:rsid w:val="00D83F98"/>
    <w:rsid w:val="00D8423D"/>
    <w:rsid w:val="00D84658"/>
    <w:rsid w:val="00D864F2"/>
    <w:rsid w:val="00D87E34"/>
    <w:rsid w:val="00D87E62"/>
    <w:rsid w:val="00D90724"/>
    <w:rsid w:val="00D943F8"/>
    <w:rsid w:val="00D95470"/>
    <w:rsid w:val="00D955CB"/>
    <w:rsid w:val="00D9601A"/>
    <w:rsid w:val="00D96B55"/>
    <w:rsid w:val="00DA03AC"/>
    <w:rsid w:val="00DA2619"/>
    <w:rsid w:val="00DA2E57"/>
    <w:rsid w:val="00DA4239"/>
    <w:rsid w:val="00DA65DE"/>
    <w:rsid w:val="00DA7A51"/>
    <w:rsid w:val="00DB0B61"/>
    <w:rsid w:val="00DB1474"/>
    <w:rsid w:val="00DB2962"/>
    <w:rsid w:val="00DB371C"/>
    <w:rsid w:val="00DB52FB"/>
    <w:rsid w:val="00DB6C58"/>
    <w:rsid w:val="00DC013B"/>
    <w:rsid w:val="00DC090B"/>
    <w:rsid w:val="00DC1085"/>
    <w:rsid w:val="00DC1679"/>
    <w:rsid w:val="00DC18F4"/>
    <w:rsid w:val="00DC219B"/>
    <w:rsid w:val="00DC2CF1"/>
    <w:rsid w:val="00DC3A7C"/>
    <w:rsid w:val="00DC4FCF"/>
    <w:rsid w:val="00DC50E0"/>
    <w:rsid w:val="00DC6386"/>
    <w:rsid w:val="00DD1130"/>
    <w:rsid w:val="00DD1951"/>
    <w:rsid w:val="00DD39BC"/>
    <w:rsid w:val="00DD487D"/>
    <w:rsid w:val="00DD4E83"/>
    <w:rsid w:val="00DD6628"/>
    <w:rsid w:val="00DD663E"/>
    <w:rsid w:val="00DD6945"/>
    <w:rsid w:val="00DE0405"/>
    <w:rsid w:val="00DE0921"/>
    <w:rsid w:val="00DE2D04"/>
    <w:rsid w:val="00DE3250"/>
    <w:rsid w:val="00DE6028"/>
    <w:rsid w:val="00DE6629"/>
    <w:rsid w:val="00DE6C85"/>
    <w:rsid w:val="00DE74A0"/>
    <w:rsid w:val="00DE78A3"/>
    <w:rsid w:val="00DF0B22"/>
    <w:rsid w:val="00DF1A71"/>
    <w:rsid w:val="00DF20D3"/>
    <w:rsid w:val="00DF50FC"/>
    <w:rsid w:val="00DF57AF"/>
    <w:rsid w:val="00DF68C7"/>
    <w:rsid w:val="00DF731A"/>
    <w:rsid w:val="00E00653"/>
    <w:rsid w:val="00E05026"/>
    <w:rsid w:val="00E057D9"/>
    <w:rsid w:val="00E06B75"/>
    <w:rsid w:val="00E11332"/>
    <w:rsid w:val="00E11352"/>
    <w:rsid w:val="00E127D1"/>
    <w:rsid w:val="00E170DC"/>
    <w:rsid w:val="00E17546"/>
    <w:rsid w:val="00E210B5"/>
    <w:rsid w:val="00E21FCA"/>
    <w:rsid w:val="00E23A8A"/>
    <w:rsid w:val="00E23D8F"/>
    <w:rsid w:val="00E25595"/>
    <w:rsid w:val="00E261B3"/>
    <w:rsid w:val="00E26818"/>
    <w:rsid w:val="00E27291"/>
    <w:rsid w:val="00E27FFC"/>
    <w:rsid w:val="00E30B15"/>
    <w:rsid w:val="00E325AE"/>
    <w:rsid w:val="00E33237"/>
    <w:rsid w:val="00E34A5F"/>
    <w:rsid w:val="00E36160"/>
    <w:rsid w:val="00E40181"/>
    <w:rsid w:val="00E40E1C"/>
    <w:rsid w:val="00E41DCD"/>
    <w:rsid w:val="00E43601"/>
    <w:rsid w:val="00E4438A"/>
    <w:rsid w:val="00E44D7B"/>
    <w:rsid w:val="00E45A38"/>
    <w:rsid w:val="00E47D6E"/>
    <w:rsid w:val="00E52C3F"/>
    <w:rsid w:val="00E54950"/>
    <w:rsid w:val="00E55FB3"/>
    <w:rsid w:val="00E56A01"/>
    <w:rsid w:val="00E57A42"/>
    <w:rsid w:val="00E629A1"/>
    <w:rsid w:val="00E6794C"/>
    <w:rsid w:val="00E67E55"/>
    <w:rsid w:val="00E70756"/>
    <w:rsid w:val="00E71591"/>
    <w:rsid w:val="00E71CEB"/>
    <w:rsid w:val="00E73296"/>
    <w:rsid w:val="00E7474F"/>
    <w:rsid w:val="00E7604C"/>
    <w:rsid w:val="00E77901"/>
    <w:rsid w:val="00E80DE3"/>
    <w:rsid w:val="00E82C55"/>
    <w:rsid w:val="00E82D3B"/>
    <w:rsid w:val="00E871C3"/>
    <w:rsid w:val="00E8787E"/>
    <w:rsid w:val="00E91B5B"/>
    <w:rsid w:val="00E92AC3"/>
    <w:rsid w:val="00E94AF0"/>
    <w:rsid w:val="00E9611A"/>
    <w:rsid w:val="00E965BE"/>
    <w:rsid w:val="00EA0EAA"/>
    <w:rsid w:val="00EA2F6A"/>
    <w:rsid w:val="00EA2FFB"/>
    <w:rsid w:val="00EA469A"/>
    <w:rsid w:val="00EA523D"/>
    <w:rsid w:val="00EA709C"/>
    <w:rsid w:val="00EB00E0"/>
    <w:rsid w:val="00EB03AA"/>
    <w:rsid w:val="00EB0540"/>
    <w:rsid w:val="00EB05D5"/>
    <w:rsid w:val="00EB1931"/>
    <w:rsid w:val="00EB5BCE"/>
    <w:rsid w:val="00EB69CE"/>
    <w:rsid w:val="00EC059F"/>
    <w:rsid w:val="00EC1560"/>
    <w:rsid w:val="00EC1F24"/>
    <w:rsid w:val="00EC20FF"/>
    <w:rsid w:val="00EC22F6"/>
    <w:rsid w:val="00EC4377"/>
    <w:rsid w:val="00EC604D"/>
    <w:rsid w:val="00ED0276"/>
    <w:rsid w:val="00ED195F"/>
    <w:rsid w:val="00ED5B9B"/>
    <w:rsid w:val="00ED6BAD"/>
    <w:rsid w:val="00ED7447"/>
    <w:rsid w:val="00EE00D6"/>
    <w:rsid w:val="00EE05CF"/>
    <w:rsid w:val="00EE11E7"/>
    <w:rsid w:val="00EE1488"/>
    <w:rsid w:val="00EE1730"/>
    <w:rsid w:val="00EE29AD"/>
    <w:rsid w:val="00EE3E24"/>
    <w:rsid w:val="00EE4D5D"/>
    <w:rsid w:val="00EE5131"/>
    <w:rsid w:val="00EE5AA5"/>
    <w:rsid w:val="00EE66AF"/>
    <w:rsid w:val="00EF109B"/>
    <w:rsid w:val="00EF1679"/>
    <w:rsid w:val="00EF201C"/>
    <w:rsid w:val="00EF2C72"/>
    <w:rsid w:val="00EF33C9"/>
    <w:rsid w:val="00EF36AF"/>
    <w:rsid w:val="00EF59A3"/>
    <w:rsid w:val="00EF6675"/>
    <w:rsid w:val="00F0063D"/>
    <w:rsid w:val="00F00F9C"/>
    <w:rsid w:val="00F01AED"/>
    <w:rsid w:val="00F01E5F"/>
    <w:rsid w:val="00F024F3"/>
    <w:rsid w:val="00F029DC"/>
    <w:rsid w:val="00F02ABA"/>
    <w:rsid w:val="00F03701"/>
    <w:rsid w:val="00F0437A"/>
    <w:rsid w:val="00F04882"/>
    <w:rsid w:val="00F064A1"/>
    <w:rsid w:val="00F101B8"/>
    <w:rsid w:val="00F10C7D"/>
    <w:rsid w:val="00F11037"/>
    <w:rsid w:val="00F144FB"/>
    <w:rsid w:val="00F16F1B"/>
    <w:rsid w:val="00F171F5"/>
    <w:rsid w:val="00F1736F"/>
    <w:rsid w:val="00F20CDD"/>
    <w:rsid w:val="00F23BE7"/>
    <w:rsid w:val="00F250A9"/>
    <w:rsid w:val="00F267AF"/>
    <w:rsid w:val="00F30FF4"/>
    <w:rsid w:val="00F3122E"/>
    <w:rsid w:val="00F32368"/>
    <w:rsid w:val="00F331AD"/>
    <w:rsid w:val="00F351E1"/>
    <w:rsid w:val="00F35287"/>
    <w:rsid w:val="00F37052"/>
    <w:rsid w:val="00F375AE"/>
    <w:rsid w:val="00F40A70"/>
    <w:rsid w:val="00F4310C"/>
    <w:rsid w:val="00F43A37"/>
    <w:rsid w:val="00F4614C"/>
    <w:rsid w:val="00F4641B"/>
    <w:rsid w:val="00F46EB8"/>
    <w:rsid w:val="00F476B8"/>
    <w:rsid w:val="00F50CD1"/>
    <w:rsid w:val="00F511E4"/>
    <w:rsid w:val="00F52D09"/>
    <w:rsid w:val="00F52E08"/>
    <w:rsid w:val="00F52FF0"/>
    <w:rsid w:val="00F53A66"/>
    <w:rsid w:val="00F5462D"/>
    <w:rsid w:val="00F55B21"/>
    <w:rsid w:val="00F56EF6"/>
    <w:rsid w:val="00F60082"/>
    <w:rsid w:val="00F61A9F"/>
    <w:rsid w:val="00F61B5F"/>
    <w:rsid w:val="00F638A6"/>
    <w:rsid w:val="00F6417E"/>
    <w:rsid w:val="00F64696"/>
    <w:rsid w:val="00F65861"/>
    <w:rsid w:val="00F65AA9"/>
    <w:rsid w:val="00F66035"/>
    <w:rsid w:val="00F6768F"/>
    <w:rsid w:val="00F71639"/>
    <w:rsid w:val="00F72115"/>
    <w:rsid w:val="00F72C2C"/>
    <w:rsid w:val="00F741F2"/>
    <w:rsid w:val="00F75A2A"/>
    <w:rsid w:val="00F76CAB"/>
    <w:rsid w:val="00F772C6"/>
    <w:rsid w:val="00F77F59"/>
    <w:rsid w:val="00F815B5"/>
    <w:rsid w:val="00F81DBE"/>
    <w:rsid w:val="00F85195"/>
    <w:rsid w:val="00F868E3"/>
    <w:rsid w:val="00F938BA"/>
    <w:rsid w:val="00F96BCF"/>
    <w:rsid w:val="00F972B1"/>
    <w:rsid w:val="00F978CC"/>
    <w:rsid w:val="00F97919"/>
    <w:rsid w:val="00FA0019"/>
    <w:rsid w:val="00FA123B"/>
    <w:rsid w:val="00FA1D9B"/>
    <w:rsid w:val="00FA1DA6"/>
    <w:rsid w:val="00FA2C46"/>
    <w:rsid w:val="00FA3525"/>
    <w:rsid w:val="00FA36E5"/>
    <w:rsid w:val="00FA3FDA"/>
    <w:rsid w:val="00FA53A0"/>
    <w:rsid w:val="00FA5A53"/>
    <w:rsid w:val="00FB3501"/>
    <w:rsid w:val="00FB4769"/>
    <w:rsid w:val="00FB4CDA"/>
    <w:rsid w:val="00FB5B4E"/>
    <w:rsid w:val="00FB632C"/>
    <w:rsid w:val="00FB6481"/>
    <w:rsid w:val="00FB6741"/>
    <w:rsid w:val="00FB6D36"/>
    <w:rsid w:val="00FB7AFC"/>
    <w:rsid w:val="00FC0886"/>
    <w:rsid w:val="00FC0965"/>
    <w:rsid w:val="00FC0F81"/>
    <w:rsid w:val="00FC252F"/>
    <w:rsid w:val="00FC2D05"/>
    <w:rsid w:val="00FC395C"/>
    <w:rsid w:val="00FC43A2"/>
    <w:rsid w:val="00FC455D"/>
    <w:rsid w:val="00FC5E8E"/>
    <w:rsid w:val="00FC64CB"/>
    <w:rsid w:val="00FC7271"/>
    <w:rsid w:val="00FC7AEF"/>
    <w:rsid w:val="00FD163B"/>
    <w:rsid w:val="00FD3766"/>
    <w:rsid w:val="00FD4579"/>
    <w:rsid w:val="00FD47C4"/>
    <w:rsid w:val="00FD59EE"/>
    <w:rsid w:val="00FD64B8"/>
    <w:rsid w:val="00FE0B02"/>
    <w:rsid w:val="00FE283C"/>
    <w:rsid w:val="00FE2DCF"/>
    <w:rsid w:val="00FE2E0F"/>
    <w:rsid w:val="00FE3FA7"/>
    <w:rsid w:val="00FF13E7"/>
    <w:rsid w:val="00FF2A4E"/>
    <w:rsid w:val="00FF2FCE"/>
    <w:rsid w:val="00FF37ED"/>
    <w:rsid w:val="00FF4F7D"/>
    <w:rsid w:val="00FF6D9D"/>
    <w:rsid w:val="00FF7962"/>
    <w:rsid w:val="00FF7DD5"/>
    <w:rsid w:val="1ECD625D"/>
    <w:rsid w:val="27E2729E"/>
    <w:rsid w:val="348B37A7"/>
    <w:rsid w:val="4CFBBD49"/>
    <w:rsid w:val="75FFE720"/>
    <w:rsid w:val="7DECB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09C5E"/>
  <w15:docId w15:val="{3531B8DC-BA3B-48BD-BFBF-40C7B3A3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List Paragraph" w:semiHidden="1" w:uiPriority="34" w:qFormat="1"/>
    <w:lsdException w:name="Quote" w:semiHidden="1" w:uiPriority="73" w:qFormat="1"/>
    <w:lsdException w:name="Intense Quote" w:semiHidden="1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3D7E3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9"/>
    <w:qFormat/>
    <w:rsid w:val="00C44141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5C308D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9"/>
    <w:qFormat/>
    <w:rsid w:val="003101B0"/>
    <w:pPr>
      <w:keepNext/>
      <w:keepLines/>
      <w:spacing w:before="280" w:after="120" w:line="360" w:lineRule="atLeast"/>
      <w:outlineLvl w:val="1"/>
    </w:pPr>
    <w:rPr>
      <w:rFonts w:ascii="Arial" w:hAnsi="Arial"/>
      <w:b/>
      <w:color w:val="5C308D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9"/>
    <w:qFormat/>
    <w:rsid w:val="0038129A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7030A0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9"/>
    <w:qFormat/>
    <w:rsid w:val="0038129A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7030A0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"/>
    <w:qFormat/>
    <w:rsid w:val="0038129A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sz w:val="21"/>
      <w:szCs w:val="26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1FCA"/>
    <w:pPr>
      <w:keepNext/>
      <w:keepLines/>
      <w:spacing w:before="200" w:after="40" w:line="276" w:lineRule="auto"/>
      <w:outlineLvl w:val="5"/>
    </w:pPr>
    <w:rPr>
      <w:rFonts w:ascii="Montserrat" w:eastAsia="Montserrat" w:hAnsi="Montserrat" w:cs="Montserrat"/>
      <w:b/>
      <w:sz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9"/>
    <w:rsid w:val="00C44141"/>
    <w:rPr>
      <w:rFonts w:ascii="Arial" w:eastAsia="MS Gothic" w:hAnsi="Arial" w:cs="Arial"/>
      <w:bCs/>
      <w:color w:val="5C308D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9"/>
    <w:rsid w:val="003101B0"/>
    <w:rPr>
      <w:rFonts w:ascii="Arial" w:hAnsi="Arial"/>
      <w:b/>
      <w:color w:val="5C308D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9"/>
    <w:rsid w:val="0038129A"/>
    <w:rPr>
      <w:rFonts w:ascii="Arial" w:eastAsia="MS Gothic" w:hAnsi="Arial"/>
      <w:bCs/>
      <w:color w:val="7030A0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9"/>
    <w:rsid w:val="0038129A"/>
    <w:rPr>
      <w:rFonts w:ascii="Arial" w:eastAsia="MS Mincho" w:hAnsi="Arial"/>
      <w:b/>
      <w:bCs/>
      <w:color w:val="7030A0"/>
      <w:sz w:val="24"/>
      <w:szCs w:val="22"/>
      <w:lang w:eastAsia="en-US"/>
    </w:rPr>
  </w:style>
  <w:style w:type="paragraph" w:styleId="Header">
    <w:name w:val="header"/>
    <w:link w:val="HeaderChar"/>
    <w:uiPriority w:val="99"/>
    <w:rsid w:val="00E05026"/>
    <w:pPr>
      <w:spacing w:after="300"/>
    </w:pPr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link w:val="FooterChar"/>
    <w:uiPriority w:val="99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rsid w:val="0038129A"/>
    <w:rPr>
      <w:rFonts w:ascii="Arial" w:eastAsia="MS Mincho" w:hAnsi="Arial"/>
      <w:b/>
      <w:bCs/>
      <w:iCs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F0F22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F0F22"/>
    <w:rPr>
      <w:rFonts w:ascii="Arial" w:hAnsi="Arial"/>
      <w:b/>
      <w:color w:val="237D82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27291"/>
    <w:pPr>
      <w:spacing w:after="80" w:line="440" w:lineRule="atLeast"/>
    </w:pPr>
    <w:rPr>
      <w:rFonts w:ascii="Arial" w:hAnsi="Arial"/>
      <w:b/>
      <w:color w:val="5C308D"/>
      <w:sz w:val="40"/>
      <w:szCs w:val="40"/>
      <w:lang w:eastAsia="en-US"/>
    </w:rPr>
  </w:style>
  <w:style w:type="character" w:styleId="FootnoteReference">
    <w:name w:val="footnote reference"/>
    <w:uiPriority w:val="99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4"/>
      </w:numPr>
    </w:pPr>
  </w:style>
  <w:style w:type="numbering" w:customStyle="1" w:styleId="ZZTablebullets">
    <w:name w:val="ZZ Table bullets"/>
    <w:basedOn w:val="NoList"/>
    <w:rsid w:val="0033733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74731C"/>
    <w:pPr>
      <w:spacing w:before="80" w:after="60"/>
    </w:pPr>
    <w:rPr>
      <w:rFonts w:ascii="Arial" w:hAnsi="Arial"/>
      <w:b/>
      <w:color w:val="5C308D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2"/>
      </w:numPr>
    </w:pPr>
  </w:style>
  <w:style w:type="character" w:styleId="Hyperlink">
    <w:name w:val="Hyperlink"/>
    <w:uiPriority w:val="99"/>
    <w:rsid w:val="00C377B0"/>
    <w:rPr>
      <w:rFonts w:eastAsia="Times" w:cstheme="minorHAnsi"/>
      <w:color w:val="287E84"/>
      <w:u w:val="dotted"/>
    </w:rPr>
  </w:style>
  <w:style w:type="paragraph" w:customStyle="1" w:styleId="Documentsubtitle">
    <w:name w:val="Document subtitle"/>
    <w:uiPriority w:val="8"/>
    <w:rsid w:val="00DF20D3"/>
    <w:pPr>
      <w:spacing w:after="100" w:line="360" w:lineRule="atLeast"/>
    </w:pPr>
    <w:rPr>
      <w:rFonts w:ascii="Arial" w:hAnsi="Arial"/>
      <w:color w:val="5C308D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99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99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3"/>
      </w:numPr>
    </w:pPr>
  </w:style>
  <w:style w:type="numbering" w:customStyle="1" w:styleId="ZZNumbersdigit">
    <w:name w:val="ZZ Numbers digit"/>
    <w:rsid w:val="003D7E30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8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2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8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159FE"/>
    <w:pPr>
      <w:spacing w:before="120"/>
      <w:ind w:left="397"/>
    </w:pPr>
    <w:rPr>
      <w:color w:val="287E84"/>
      <w:sz w:val="22"/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7"/>
      </w:numPr>
    </w:pPr>
  </w:style>
  <w:style w:type="paragraph" w:customStyle="1" w:styleId="Quotebullet1">
    <w:name w:val="Quote bullet 1"/>
    <w:basedOn w:val="Quotetext"/>
    <w:rsid w:val="00337339"/>
    <w:pPr>
      <w:numPr>
        <w:numId w:val="5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99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A36AD9"/>
    <w:pPr>
      <w:spacing w:line="320" w:lineRule="atLeast"/>
    </w:pPr>
    <w:rPr>
      <w:color w:val="5C308D"/>
      <w:sz w:val="24"/>
    </w:rPr>
  </w:style>
  <w:style w:type="table" w:customStyle="1" w:styleId="CGEPStable">
    <w:name w:val="CGEPS table"/>
    <w:basedOn w:val="TableNormal"/>
    <w:uiPriority w:val="99"/>
    <w:rsid w:val="003D54CD"/>
    <w:tblPr>
      <w:tblStyleRowBandSize w:val="1"/>
      <w:tblBorders>
        <w:bottom w:val="single" w:sz="4" w:space="0" w:color="5C308D"/>
        <w:insideH w:val="single" w:sz="4" w:space="0" w:color="5C308D"/>
        <w:insideV w:val="single" w:sz="4" w:space="0" w:color="5C308D"/>
      </w:tblBorders>
    </w:tblPr>
    <w:tcPr>
      <w:shd w:val="clear" w:color="auto" w:fill="EFEAF4"/>
    </w:tcPr>
    <w:tblStylePr w:type="firstRow">
      <w:tblPr/>
      <w:tcPr>
        <w:shd w:val="clear" w:color="auto" w:fill="FFFFFF" w:themeFill="background1"/>
      </w:tcPr>
    </w:tblStylePr>
  </w:style>
  <w:style w:type="character" w:customStyle="1" w:styleId="HeaderChar">
    <w:name w:val="Header Char"/>
    <w:basedOn w:val="DefaultParagraphFont"/>
    <w:link w:val="Header"/>
    <w:uiPriority w:val="99"/>
    <w:rsid w:val="00E05026"/>
    <w:rPr>
      <w:rFonts w:ascii="Arial" w:hAnsi="Arial" w:cs="Arial"/>
      <w:b/>
      <w:color w:val="201547"/>
      <w:sz w:val="18"/>
      <w:szCs w:val="18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1FCA"/>
    <w:rPr>
      <w:rFonts w:ascii="Montserrat" w:eastAsia="Montserrat" w:hAnsi="Montserrat" w:cs="Montserrat"/>
      <w:b/>
      <w:lang w:eastAsia="en-GB"/>
    </w:rPr>
  </w:style>
  <w:style w:type="character" w:styleId="IntenseEmphasis">
    <w:name w:val="Intense Emphasis"/>
    <w:basedOn w:val="DefaultParagraphFont"/>
    <w:uiPriority w:val="21"/>
    <w:qFormat/>
    <w:rsid w:val="00E21FCA"/>
    <w:rPr>
      <w:rFonts w:ascii="VIC" w:hAnsi="VIC"/>
      <w:i/>
      <w:iCs/>
      <w:color w:val="287E8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1FCA"/>
    <w:pPr>
      <w:pBdr>
        <w:top w:val="single" w:sz="4" w:space="10" w:color="287E84"/>
        <w:bottom w:val="single" w:sz="4" w:space="10" w:color="287E84"/>
      </w:pBdr>
      <w:spacing w:before="360" w:after="360" w:line="259" w:lineRule="auto"/>
      <w:ind w:left="864" w:right="864"/>
      <w:jc w:val="center"/>
    </w:pPr>
    <w:rPr>
      <w:rFonts w:ascii="VIC" w:eastAsiaTheme="minorHAnsi" w:hAnsi="VIC" w:cstheme="minorBidi"/>
      <w:i/>
      <w:iCs/>
      <w:color w:val="287E84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1FCA"/>
    <w:rPr>
      <w:rFonts w:ascii="VIC" w:eastAsiaTheme="minorHAnsi" w:hAnsi="VIC" w:cstheme="minorBidi"/>
      <w:i/>
      <w:iCs/>
      <w:color w:val="287E84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E21FCA"/>
    <w:rPr>
      <w:rFonts w:ascii="VIC" w:hAnsi="VIC"/>
      <w:b/>
      <w:bCs/>
      <w:smallCaps/>
      <w:color w:val="287E84"/>
      <w:spacing w:val="5"/>
    </w:rPr>
  </w:style>
  <w:style w:type="character" w:styleId="SubtleEmphasis">
    <w:name w:val="Subtle Emphasis"/>
    <w:basedOn w:val="DefaultParagraphFont"/>
    <w:uiPriority w:val="19"/>
    <w:qFormat/>
    <w:rsid w:val="00E21FCA"/>
    <w:rPr>
      <w:rFonts w:ascii="VIC" w:hAnsi="VIC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E21FCA"/>
    <w:rPr>
      <w:rFonts w:ascii="VIC" w:hAnsi="VIC"/>
      <w:i/>
      <w:iCs/>
    </w:rPr>
  </w:style>
  <w:style w:type="character" w:styleId="SubtleReference">
    <w:name w:val="Subtle Reference"/>
    <w:basedOn w:val="DefaultParagraphFont"/>
    <w:uiPriority w:val="31"/>
    <w:qFormat/>
    <w:rsid w:val="00E21FCA"/>
    <w:rPr>
      <w:rFonts w:ascii="VIC" w:hAnsi="VIC"/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sid w:val="00E21FCA"/>
    <w:rPr>
      <w:rFonts w:ascii="VIC" w:hAnsi="VIC"/>
      <w:b/>
      <w:bCs/>
      <w:i/>
      <w:iCs/>
      <w:spacing w:val="5"/>
    </w:rPr>
  </w:style>
  <w:style w:type="table" w:styleId="PlainTable4">
    <w:name w:val="Plain Table 4"/>
    <w:basedOn w:val="TableNormal"/>
    <w:uiPriority w:val="44"/>
    <w:rsid w:val="00E21FC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E21FCA"/>
    <w:rPr>
      <w:rFonts w:ascii="Arial" w:hAnsi="Arial" w:cs="Arial"/>
      <w:sz w:val="18"/>
      <w:szCs w:val="18"/>
      <w:lang w:eastAsia="en-US"/>
    </w:rPr>
  </w:style>
  <w:style w:type="character" w:styleId="Mention">
    <w:name w:val="Mention"/>
    <w:basedOn w:val="DefaultParagraphFont"/>
    <w:uiPriority w:val="99"/>
    <w:unhideWhenUsed/>
    <w:rsid w:val="00E21FCA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21F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21FCA"/>
    <w:pPr>
      <w:spacing w:after="200" w:line="276" w:lineRule="auto"/>
      <w:ind w:left="720"/>
      <w:contextualSpacing/>
    </w:pPr>
    <w:rPr>
      <w:rFonts w:ascii="Montserrat" w:eastAsia="Montserrat" w:hAnsi="Montserrat" w:cs="Montserrat"/>
      <w:sz w:val="22"/>
      <w:szCs w:val="22"/>
      <w:lang w:eastAsia="en-GB"/>
    </w:rPr>
  </w:style>
  <w:style w:type="character" w:customStyle="1" w:styleId="uv3um">
    <w:name w:val="uv3um"/>
    <w:basedOn w:val="DefaultParagraphFont"/>
    <w:rsid w:val="00E21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85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262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75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85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94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52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490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9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77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56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3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1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1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8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3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8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7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73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0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66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8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89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1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0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5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2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7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8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5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65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5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31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4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0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0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4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16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0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3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85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9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56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7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8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0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33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3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1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70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1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6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17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2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1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8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36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0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9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70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16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8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34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24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2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73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84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6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06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56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3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7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2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79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2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0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8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4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4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9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52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53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46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20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0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7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3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2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1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894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67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44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74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25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59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66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8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18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8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0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72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3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39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1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34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58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2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9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8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27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3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86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2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1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9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2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58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88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06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8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0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23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45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24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4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70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9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58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6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4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87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5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23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8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56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0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9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8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8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1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7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06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2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6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5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0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26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3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96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34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51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7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9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0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7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0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45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7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54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01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2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26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7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09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93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8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9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23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1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50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7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49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5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hyperlink" Target="https://www.genderequalitycommission.vic.gov.au/about-us-and-gender-equality-act-2020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www.genderequalitycommission.vic.gov.au/gender-impact-assessment-toolkit-and-templates/step-3-options-analysi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eatingdisorders.org.au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5DF7B4C3396B4DA0F821E47AA844D3" ma:contentTypeVersion="27" ma:contentTypeDescription="Create a new document." ma:contentTypeScope="" ma:versionID="5b6fd5d9ea998eada1333091b1455c61">
  <xsd:schema xmlns:xsd="http://www.w3.org/2001/XMLSchema" xmlns:xs="http://www.w3.org/2001/XMLSchema" xmlns:p="http://schemas.microsoft.com/office/2006/metadata/properties" xmlns:ns2="50f00e27-c35f-46eb-9301-c9e2bd24673f" xmlns:ns3="27cb37dd-16a1-4d7b-8276-5c0e4168f63b" xmlns:ns4="5ce0f2b5-5be5-4508-bce9-d7011ece0659" targetNamespace="http://schemas.microsoft.com/office/2006/metadata/properties" ma:root="true" ma:fieldsID="85142a79911c6fdde72977312a338f27" ns2:_="" ns3:_="" ns4:_="">
    <xsd:import namespace="50f00e27-c35f-46eb-9301-c9e2bd24673f"/>
    <xsd:import namespace="27cb37dd-16a1-4d7b-8276-5c0e4168f63b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TRIMstatus" minOccurs="0"/>
                <xsd:element ref="ns2:TRIMreference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00e27-c35f-46eb-9301-c9e2bd2467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RIMstatus" ma:index="24" nillable="true" ma:displayName="TRIM status" ma:description="Use to tag files to be TRIMed." ma:format="Dropdown" ma:indexed="true" ma:internalName="TRIMstatus">
      <xsd:simpleType>
        <xsd:union memberTypes="dms:Text">
          <xsd:simpleType>
            <xsd:restriction base="dms:Choice">
              <xsd:enumeration value="Add to TRIM"/>
              <xsd:enumeration value="In TRIM"/>
            </xsd:restriction>
          </xsd:simpleType>
        </xsd:union>
      </xsd:simpleType>
    </xsd:element>
    <xsd:element name="TRIMreference" ma:index="25" nillable="true" ma:displayName="TRIM reference" ma:description="reference number of the item once added to TRIM" ma:format="Dropdown" ma:internalName="TRIMreference">
      <xsd:simpleType>
        <xsd:restriction base="dms:Text">
          <xsd:maxLength value="255"/>
        </xsd:restriction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b37dd-16a1-4d7b-8276-5c0e4168f63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9f6a2839-b962-4dc1-b61e-14f2804e3be3}" ma:internalName="TaxCatchAll" ma:showField="CatchAllData" ma:web="27cb37dd-16a1-4d7b-8276-5c0e4168f6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50f00e27-c35f-46eb-9301-c9e2bd24673f">
      <Terms xmlns="http://schemas.microsoft.com/office/infopath/2007/PartnerControls"/>
    </lcf76f155ced4ddcb4097134ff3c332f>
    <_Flow_SignoffStatus xmlns="50f00e27-c35f-46eb-9301-c9e2bd24673f" xsi:nil="true"/>
    <TRIMstatus xmlns="50f00e27-c35f-46eb-9301-c9e2bd24673f" xsi:nil="true"/>
    <TRIMreference xmlns="50f00e27-c35f-46eb-9301-c9e2bd24673f" xsi:nil="true"/>
  </documentManagement>
</p:properties>
</file>

<file path=customXml/itemProps1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68CFC9-82A5-46CA-9660-A70673AEFD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f00e27-c35f-46eb-9301-c9e2bd24673f"/>
    <ds:schemaRef ds:uri="27cb37dd-16a1-4d7b-8276-5c0e4168f63b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50f00e27-c35f-46eb-9301-c9e2bd24673f"/>
    <ds:schemaRef ds:uri="http://purl.org/dc/terms/"/>
    <ds:schemaRef ds:uri="5ce0f2b5-5be5-4508-bce9-d7011ece0659"/>
    <ds:schemaRef ds:uri="http://schemas.openxmlformats.org/package/2006/metadata/core-properties"/>
    <ds:schemaRef ds:uri="27cb37dd-16a1-4d7b-8276-5c0e4168f63b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648</Words>
  <Characters>3926</Characters>
  <Application>Microsoft Office Word</Application>
  <DocSecurity>2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Documenting GIA findings and options: GIAs in the health sector factsheet series</vt:lpstr>
    </vt:vector>
  </TitlesOfParts>
  <Company>Victoria State Government, Commission for Gender Equality in the Public Sector</Company>
  <LinksUpToDate>false</LinksUpToDate>
  <CharactersWithSpaces>4565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Documenting GIA findings and options: GIAs in the health sector factsheet series</dc:title>
  <dc:subject>Documenting GIA findings and options: GIAs in the health sector factsheet series</dc:subject>
  <dc:creator>Commission for Gender Equality in the Public Sector</dc:creator>
  <cp:keywords>GIA, gender impact assessment, health sector</cp:keywords>
  <cp:lastModifiedBy>Kellye Hartman (CGEPS)</cp:lastModifiedBy>
  <cp:revision>26</cp:revision>
  <cp:lastPrinted>2021-01-29T05:27:00Z</cp:lastPrinted>
  <dcterms:created xsi:type="dcterms:W3CDTF">2026-03-19T02:50:00Z</dcterms:created>
  <dcterms:modified xsi:type="dcterms:W3CDTF">2026-04-08T03:17:00Z</dcterms:modified>
  <cp:category>CGEPS factsheet template</cp:category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version">
    <vt:lpwstr>2022v1 15032022 SBV1 240525</vt:lpwstr>
  </property>
  <property fmtid="{D5CDD505-2E9C-101B-9397-08002B2CF9AE}" pid="4" name="MSIP_Label_43e64453-338c-4f93-8a4d-0039a0a41f2a_Enabled">
    <vt:lpwstr>true</vt:lpwstr>
  </property>
  <property fmtid="{D5CDD505-2E9C-101B-9397-08002B2CF9AE}" pid="5" name="MSIP_Label_43e64453-338c-4f93-8a4d-0039a0a41f2a_SetDate">
    <vt:lpwstr>2022-02-01T04:45:40Z</vt:lpwstr>
  </property>
  <property fmtid="{D5CDD505-2E9C-101B-9397-08002B2CF9AE}" pid="6" name="MSIP_Label_43e64453-338c-4f93-8a4d-0039a0a41f2a_Method">
    <vt:lpwstr>Privileged</vt:lpwstr>
  </property>
  <property fmtid="{D5CDD505-2E9C-101B-9397-08002B2CF9AE}" pid="7" name="MSIP_Label_43e64453-338c-4f93-8a4d-0039a0a41f2a_Name">
    <vt:lpwstr>43e64453-338c-4f93-8a4d-0039a0a41f2a</vt:lpwstr>
  </property>
  <property fmtid="{D5CDD505-2E9C-101B-9397-08002B2CF9AE}" pid="8" name="MSIP_Label_43e64453-338c-4f93-8a4d-0039a0a41f2a_SiteId">
    <vt:lpwstr>c0e0601f-0fac-449c-9c88-a104c4eb9f28</vt:lpwstr>
  </property>
  <property fmtid="{D5CDD505-2E9C-101B-9397-08002B2CF9AE}" pid="9" name="MSIP_Label_43e64453-338c-4f93-8a4d-0039a0a41f2a_ActionId">
    <vt:lpwstr>54912b29-25c0-467c-aeba-e810dbabbcec</vt:lpwstr>
  </property>
  <property fmtid="{D5CDD505-2E9C-101B-9397-08002B2CF9AE}" pid="10" name="MSIP_Label_43e64453-338c-4f93-8a4d-0039a0a41f2a_ContentBits">
    <vt:lpwstr>2</vt:lpwstr>
  </property>
  <property fmtid="{D5CDD505-2E9C-101B-9397-08002B2CF9AE}" pid="11" name="O365portals">
    <vt:lpwstr>https://dhhsvicgovau.sharepoint.com/:w:/s/dffh/Ed1G_4r4BHNHgqOGDkeMWhcB0Lm5z1k7mSu1dsrFHD18Fg?e=GtzvTT, DFFH A4 portrait factsheet Teal (O365)</vt:lpwstr>
  </property>
  <property fmtid="{D5CDD505-2E9C-101B-9397-08002B2CF9AE}" pid="12" name="xd_ProgID">
    <vt:lpwstr/>
  </property>
  <property fmtid="{D5CDD505-2E9C-101B-9397-08002B2CF9AE}" pid="13" name="Daysbeforethenextreview">
    <vt:r8>365</vt:r8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Format">
    <vt:lpwstr>Factsheet</vt:lpwstr>
  </property>
  <property fmtid="{D5CDD505-2E9C-101B-9397-08002B2CF9AE}" pid="17" name="Style">
    <vt:lpwstr>Visual style</vt:lpwstr>
  </property>
  <property fmtid="{D5CDD505-2E9C-101B-9397-08002B2CF9AE}" pid="18" name="TemplateVersion">
    <vt:i4>1</vt:i4>
  </property>
  <property fmtid="{D5CDD505-2E9C-101B-9397-08002B2CF9AE}" pid="19" name="Hyperlink Base">
    <vt:lpwstr>https://dhhsvicgovau.sharepoint.com/:w:/s/dffh/ERru7sG4VvdIqrUpHqYgLGkBTVDvDkt3EhVEUNuHeoMhgw</vt:lpwstr>
  </property>
  <property fmtid="{D5CDD505-2E9C-101B-9397-08002B2CF9AE}" pid="20" name="Link">
    <vt:lpwstr>https://dhhsvicgovau.sharepoint.com/:w:/s/dffh/ERru7sG4VvdIqrUpHqYgLGkBTVDvDkt3EhVEUNuHeoMhgw, https://dhhsvicgovau.sharepoint.com/:w:/s/dffh/ERru7sG4VvdIqrUpHqYgLGkBTVDvDkt3EhVEUNuHeoMhgw</vt:lpwstr>
  </property>
  <property fmtid="{D5CDD505-2E9C-101B-9397-08002B2CF9AE}" pid="21" name="xd_Signature">
    <vt:bool>false</vt:bool>
  </property>
  <property fmtid="{D5CDD505-2E9C-101B-9397-08002B2CF9AE}" pid="22" name="GrammarlyDocumentId">
    <vt:lpwstr>a96ef3f9140c67fb1c37e25bbce71637528ada4686b3f059d6e1212ee154b03b</vt:lpwstr>
  </property>
  <property fmtid="{D5CDD505-2E9C-101B-9397-08002B2CF9AE}" pid="23" name="ContentTypeId">
    <vt:lpwstr>0x010100555DF7B4C3396B4DA0F821E47AA844D3</vt:lpwstr>
  </property>
  <property fmtid="{D5CDD505-2E9C-101B-9397-08002B2CF9AE}" pid="24" name="MediaServiceImageTags">
    <vt:lpwstr/>
  </property>
  <property fmtid="{D5CDD505-2E9C-101B-9397-08002B2CF9AE}" pid="25" name="_MarkAsFinal">
    <vt:bool>true</vt:bool>
  </property>
</Properties>
</file>